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6552" w:rsidRDefault="00B900AB" w:rsidP="00B900AB">
      <w:pPr>
        <w:rPr>
          <w:sz w:val="22"/>
          <w:szCs w:val="22"/>
        </w:rPr>
      </w:pPr>
      <w:r w:rsidRPr="00051005">
        <w:rPr>
          <w:sz w:val="22"/>
          <w:szCs w:val="22"/>
        </w:rPr>
        <w:t>Franca,</w:t>
      </w:r>
      <w:r w:rsidR="000A37B1">
        <w:rPr>
          <w:sz w:val="22"/>
          <w:szCs w:val="22"/>
        </w:rPr>
        <w:t xml:space="preserve"> </w:t>
      </w:r>
      <w:r w:rsidR="00986FD8">
        <w:rPr>
          <w:sz w:val="22"/>
          <w:szCs w:val="22"/>
        </w:rPr>
        <w:t>26</w:t>
      </w:r>
      <w:r w:rsidR="000A37B1">
        <w:rPr>
          <w:sz w:val="22"/>
          <w:szCs w:val="22"/>
        </w:rPr>
        <w:t xml:space="preserve"> de</w:t>
      </w:r>
      <w:r w:rsidR="0085357C">
        <w:rPr>
          <w:sz w:val="22"/>
          <w:szCs w:val="22"/>
        </w:rPr>
        <w:t xml:space="preserve"> março</w:t>
      </w:r>
      <w:r w:rsidR="000A37B1">
        <w:rPr>
          <w:sz w:val="22"/>
          <w:szCs w:val="22"/>
        </w:rPr>
        <w:t xml:space="preserve"> de 202</w:t>
      </w:r>
      <w:r w:rsidR="008402F6">
        <w:rPr>
          <w:sz w:val="22"/>
          <w:szCs w:val="22"/>
        </w:rPr>
        <w:t>1</w:t>
      </w:r>
      <w:r w:rsidRPr="00051005">
        <w:rPr>
          <w:sz w:val="22"/>
          <w:szCs w:val="22"/>
        </w:rPr>
        <w:t>.</w:t>
      </w:r>
    </w:p>
    <w:p w:rsidR="00B900AB" w:rsidRPr="00051005" w:rsidRDefault="00B900AB" w:rsidP="00B900AB">
      <w:pPr>
        <w:rPr>
          <w:sz w:val="22"/>
          <w:szCs w:val="22"/>
        </w:rPr>
      </w:pPr>
    </w:p>
    <w:p w:rsidR="00B900AB" w:rsidRPr="00051005" w:rsidRDefault="00B900AB" w:rsidP="00A32C88">
      <w:pPr>
        <w:jc w:val="center"/>
        <w:rPr>
          <w:b/>
          <w:sz w:val="22"/>
          <w:szCs w:val="22"/>
        </w:rPr>
      </w:pPr>
      <w:r w:rsidRPr="00051005">
        <w:rPr>
          <w:b/>
          <w:sz w:val="22"/>
          <w:szCs w:val="22"/>
        </w:rPr>
        <w:t>RELATÓRIO DE ATIVIDADES 20</w:t>
      </w:r>
      <w:r w:rsidR="008402F6">
        <w:rPr>
          <w:b/>
          <w:sz w:val="22"/>
          <w:szCs w:val="22"/>
        </w:rPr>
        <w:t>20</w:t>
      </w:r>
    </w:p>
    <w:p w:rsidR="00B900AB" w:rsidRPr="00051005" w:rsidRDefault="001A7686" w:rsidP="00A32C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TERMO DE COLABORAÇÃO</w:t>
      </w:r>
      <w:r w:rsidR="00076013">
        <w:rPr>
          <w:b/>
          <w:sz w:val="22"/>
          <w:szCs w:val="22"/>
        </w:rPr>
        <w:t xml:space="preserve"> 024/2016</w:t>
      </w:r>
      <w:r w:rsidR="00B900AB" w:rsidRPr="00051005">
        <w:rPr>
          <w:b/>
          <w:sz w:val="22"/>
          <w:szCs w:val="22"/>
        </w:rPr>
        <w:t xml:space="preserve"> PASTORAL DO MENOR E FAMILIA DA DIOCESE DE FRANCA E FUNDAÇÃO CASA-Processo </w:t>
      </w:r>
      <w:r w:rsidR="005E2EA6">
        <w:rPr>
          <w:b/>
          <w:sz w:val="22"/>
          <w:szCs w:val="22"/>
        </w:rPr>
        <w:t>1708/16</w:t>
      </w:r>
    </w:p>
    <w:p w:rsidR="005E2EA6" w:rsidRDefault="005E2EA6" w:rsidP="00B900AB">
      <w:pPr>
        <w:rPr>
          <w:sz w:val="22"/>
          <w:szCs w:val="22"/>
        </w:rPr>
      </w:pPr>
    </w:p>
    <w:p w:rsidR="00B900AB" w:rsidRPr="00051005" w:rsidRDefault="00623424" w:rsidP="0066073D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900AB" w:rsidRPr="00051005">
        <w:rPr>
          <w:sz w:val="22"/>
          <w:szCs w:val="22"/>
        </w:rPr>
        <w:t xml:space="preserve"> ano de 20</w:t>
      </w:r>
      <w:r w:rsidR="004F4C56">
        <w:rPr>
          <w:sz w:val="22"/>
          <w:szCs w:val="22"/>
        </w:rPr>
        <w:t>20</w:t>
      </w:r>
      <w:r w:rsidR="00B900AB" w:rsidRPr="000510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foi um ano atípico em virtude da pandemia </w:t>
      </w:r>
      <w:proofErr w:type="gramStart"/>
      <w:r>
        <w:rPr>
          <w:sz w:val="22"/>
          <w:szCs w:val="22"/>
        </w:rPr>
        <w:t>do Corona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Virus</w:t>
      </w:r>
      <w:proofErr w:type="spellEnd"/>
      <w:r>
        <w:rPr>
          <w:sz w:val="22"/>
          <w:szCs w:val="22"/>
        </w:rPr>
        <w:t xml:space="preserve"> e da redução do número de internações</w:t>
      </w:r>
      <w:r w:rsidR="003568C0">
        <w:rPr>
          <w:sz w:val="22"/>
          <w:szCs w:val="22"/>
        </w:rPr>
        <w:t xml:space="preserve"> com uma média mensal de </w:t>
      </w:r>
      <w:r w:rsidR="005831F4">
        <w:rPr>
          <w:sz w:val="22"/>
          <w:szCs w:val="22"/>
        </w:rPr>
        <w:t>58</w:t>
      </w:r>
      <w:r w:rsidR="003568C0">
        <w:rPr>
          <w:sz w:val="22"/>
          <w:szCs w:val="22"/>
        </w:rPr>
        <w:t xml:space="preserve"> adolescentes atendidos.</w:t>
      </w:r>
      <w:r>
        <w:rPr>
          <w:sz w:val="22"/>
          <w:szCs w:val="22"/>
        </w:rPr>
        <w:t xml:space="preserve">. </w:t>
      </w:r>
      <w:r w:rsidR="00141B8B">
        <w:rPr>
          <w:sz w:val="22"/>
          <w:szCs w:val="22"/>
        </w:rPr>
        <w:t xml:space="preserve">Em </w:t>
      </w:r>
      <w:r w:rsidR="002771EB">
        <w:rPr>
          <w:sz w:val="22"/>
          <w:szCs w:val="22"/>
        </w:rPr>
        <w:t>razão</w:t>
      </w:r>
      <w:r w:rsidR="00141B8B">
        <w:rPr>
          <w:sz w:val="22"/>
          <w:szCs w:val="22"/>
        </w:rPr>
        <w:t xml:space="preserve"> principalmente da pandemia várias adequações e reordenamentos foram </w:t>
      </w:r>
      <w:r w:rsidR="00562494">
        <w:rPr>
          <w:sz w:val="22"/>
          <w:szCs w:val="22"/>
        </w:rPr>
        <w:t xml:space="preserve">realizados. </w:t>
      </w:r>
      <w:r w:rsidR="00141B8B">
        <w:rPr>
          <w:sz w:val="22"/>
          <w:szCs w:val="22"/>
        </w:rPr>
        <w:t xml:space="preserve">Várias atividades deixaram de serem obrigatórias </w:t>
      </w:r>
      <w:r w:rsidR="00484992">
        <w:rPr>
          <w:sz w:val="22"/>
          <w:szCs w:val="22"/>
        </w:rPr>
        <w:t xml:space="preserve">dentre elas o ensino formal e atividades formação profissional básica, </w:t>
      </w:r>
      <w:r w:rsidR="00141B8B">
        <w:rPr>
          <w:sz w:val="22"/>
          <w:szCs w:val="22"/>
        </w:rPr>
        <w:t xml:space="preserve">conforme diretrizes estipuladas pela Fundação Casa. As aulas do ensino formal a princípio foram suspensas retornando posteriormente de forma </w:t>
      </w:r>
      <w:proofErr w:type="spellStart"/>
      <w:r w:rsidR="00141B8B">
        <w:rPr>
          <w:sz w:val="22"/>
          <w:szCs w:val="22"/>
        </w:rPr>
        <w:t>on</w:t>
      </w:r>
      <w:proofErr w:type="spellEnd"/>
      <w:r w:rsidR="00141B8B">
        <w:rPr>
          <w:sz w:val="22"/>
          <w:szCs w:val="22"/>
        </w:rPr>
        <w:t xml:space="preserve"> </w:t>
      </w:r>
      <w:proofErr w:type="spellStart"/>
      <w:r w:rsidR="00141B8B">
        <w:rPr>
          <w:sz w:val="22"/>
          <w:szCs w:val="22"/>
        </w:rPr>
        <w:t>line</w:t>
      </w:r>
      <w:proofErr w:type="spellEnd"/>
      <w:r w:rsidR="00141B8B">
        <w:rPr>
          <w:sz w:val="22"/>
          <w:szCs w:val="22"/>
        </w:rPr>
        <w:t xml:space="preserve">. </w:t>
      </w:r>
      <w:r w:rsidR="00A27936">
        <w:rPr>
          <w:sz w:val="22"/>
          <w:szCs w:val="22"/>
        </w:rPr>
        <w:t>Ainda assim r</w:t>
      </w:r>
      <w:r w:rsidR="00141B8B" w:rsidRPr="00051005">
        <w:rPr>
          <w:sz w:val="22"/>
          <w:szCs w:val="22"/>
        </w:rPr>
        <w:t>ealizaram</w:t>
      </w:r>
      <w:r w:rsidR="00B900AB" w:rsidRPr="00051005">
        <w:rPr>
          <w:sz w:val="22"/>
          <w:szCs w:val="22"/>
        </w:rPr>
        <w:t>-se atividades direcionadas aos adolescentes, seus respectivos familiares e equipe multidisciplinar do CI(Centro de Internação), CAIP (Centro de Atendimento Inicial e Provisório), com o intuito de fomentar integração e interação, criando assim o clima institucional.</w:t>
      </w:r>
    </w:p>
    <w:p w:rsidR="0076507C" w:rsidRPr="00083023" w:rsidRDefault="00B900AB" w:rsidP="0066073D">
      <w:pPr>
        <w:jc w:val="both"/>
        <w:rPr>
          <w:color w:val="000000" w:themeColor="text1"/>
          <w:sz w:val="22"/>
          <w:szCs w:val="22"/>
        </w:rPr>
      </w:pPr>
      <w:r w:rsidRPr="00F27C0D">
        <w:rPr>
          <w:color w:val="000000" w:themeColor="text1"/>
          <w:sz w:val="22"/>
          <w:szCs w:val="22"/>
        </w:rPr>
        <w:t xml:space="preserve">O trabalho realizado durante </w:t>
      </w:r>
      <w:r w:rsidR="00153B57" w:rsidRPr="00F27C0D">
        <w:rPr>
          <w:color w:val="000000" w:themeColor="text1"/>
          <w:sz w:val="22"/>
          <w:szCs w:val="22"/>
        </w:rPr>
        <w:t xml:space="preserve">esse período </w:t>
      </w:r>
      <w:r w:rsidRPr="00F27C0D">
        <w:rPr>
          <w:color w:val="000000" w:themeColor="text1"/>
          <w:sz w:val="22"/>
          <w:szCs w:val="22"/>
        </w:rPr>
        <w:t>em questão foi analisado como positivo, onde metas e objetivos propostos foram atingidos,</w:t>
      </w:r>
      <w:r w:rsidR="00E55418" w:rsidRPr="002D70DD">
        <w:t xml:space="preserve"> </w:t>
      </w:r>
      <w:r w:rsidRPr="00F27C0D">
        <w:rPr>
          <w:color w:val="000000" w:themeColor="text1"/>
          <w:sz w:val="22"/>
          <w:szCs w:val="22"/>
        </w:rPr>
        <w:t>tendo sido atendidos</w:t>
      </w:r>
      <w:r w:rsidR="00E37C9C" w:rsidRPr="00F27C0D">
        <w:rPr>
          <w:color w:val="000000" w:themeColor="text1"/>
          <w:sz w:val="22"/>
          <w:szCs w:val="22"/>
        </w:rPr>
        <w:t xml:space="preserve"> </w:t>
      </w:r>
      <w:r w:rsidR="00FA6847">
        <w:rPr>
          <w:color w:val="000000" w:themeColor="text1"/>
          <w:sz w:val="22"/>
          <w:szCs w:val="22"/>
        </w:rPr>
        <w:t>184</w:t>
      </w:r>
      <w:r w:rsidR="00B27066" w:rsidRPr="00F27C0D">
        <w:rPr>
          <w:color w:val="000000" w:themeColor="text1"/>
          <w:sz w:val="22"/>
          <w:szCs w:val="22"/>
        </w:rPr>
        <w:t xml:space="preserve"> </w:t>
      </w:r>
      <w:r w:rsidRPr="00F27C0D">
        <w:rPr>
          <w:color w:val="000000" w:themeColor="text1"/>
          <w:sz w:val="22"/>
          <w:szCs w:val="22"/>
        </w:rPr>
        <w:t>adolescentes</w:t>
      </w:r>
      <w:r w:rsidR="00DC78D9">
        <w:rPr>
          <w:color w:val="000000" w:themeColor="text1"/>
          <w:sz w:val="22"/>
          <w:szCs w:val="22"/>
        </w:rPr>
        <w:t xml:space="preserve"> </w:t>
      </w:r>
      <w:r w:rsidR="00CE17A0">
        <w:rPr>
          <w:color w:val="000000" w:themeColor="text1"/>
          <w:sz w:val="22"/>
          <w:szCs w:val="22"/>
        </w:rPr>
        <w:t>(</w:t>
      </w:r>
      <w:r w:rsidR="00DC78D9">
        <w:rPr>
          <w:color w:val="000000" w:themeColor="text1"/>
          <w:sz w:val="22"/>
          <w:szCs w:val="22"/>
        </w:rPr>
        <w:t xml:space="preserve">170 </w:t>
      </w:r>
      <w:r w:rsidR="00591915">
        <w:rPr>
          <w:color w:val="000000" w:themeColor="text1"/>
          <w:sz w:val="22"/>
          <w:szCs w:val="22"/>
        </w:rPr>
        <w:t>gênero</w:t>
      </w:r>
      <w:r w:rsidR="00DC78D9">
        <w:rPr>
          <w:color w:val="000000" w:themeColor="text1"/>
          <w:sz w:val="22"/>
          <w:szCs w:val="22"/>
        </w:rPr>
        <w:t xml:space="preserve"> masculino e 14 </w:t>
      </w:r>
      <w:r w:rsidR="00591915">
        <w:rPr>
          <w:color w:val="000000" w:themeColor="text1"/>
          <w:sz w:val="22"/>
          <w:szCs w:val="22"/>
        </w:rPr>
        <w:t>gênero</w:t>
      </w:r>
      <w:r w:rsidR="00DC78D9">
        <w:rPr>
          <w:color w:val="000000" w:themeColor="text1"/>
          <w:sz w:val="22"/>
          <w:szCs w:val="22"/>
        </w:rPr>
        <w:t xml:space="preserve"> feminino</w:t>
      </w:r>
      <w:r w:rsidR="00CE17A0">
        <w:rPr>
          <w:color w:val="000000" w:themeColor="text1"/>
          <w:sz w:val="22"/>
          <w:szCs w:val="22"/>
        </w:rPr>
        <w:t>)</w:t>
      </w:r>
      <w:r w:rsidRPr="00612334">
        <w:rPr>
          <w:sz w:val="22"/>
          <w:szCs w:val="22"/>
        </w:rPr>
        <w:t xml:space="preserve">, </w:t>
      </w:r>
      <w:r w:rsidR="005E4068" w:rsidRPr="00612334">
        <w:rPr>
          <w:sz w:val="22"/>
          <w:szCs w:val="22"/>
        </w:rPr>
        <w:t>sendo</w:t>
      </w:r>
      <w:proofErr w:type="gramStart"/>
      <w:r w:rsidR="005E4068" w:rsidRPr="00612334">
        <w:rPr>
          <w:sz w:val="22"/>
          <w:szCs w:val="22"/>
        </w:rPr>
        <w:t xml:space="preserve"> </w:t>
      </w:r>
      <w:r w:rsidR="000B6C3B">
        <w:rPr>
          <w:sz w:val="22"/>
          <w:szCs w:val="22"/>
        </w:rPr>
        <w:t xml:space="preserve"> </w:t>
      </w:r>
      <w:proofErr w:type="gramEnd"/>
      <w:r w:rsidR="000B6C3B">
        <w:rPr>
          <w:sz w:val="22"/>
          <w:szCs w:val="22"/>
        </w:rPr>
        <w:t xml:space="preserve">assim configurado: </w:t>
      </w:r>
      <w:r w:rsidR="0010731B" w:rsidRPr="00612334">
        <w:rPr>
          <w:sz w:val="22"/>
          <w:szCs w:val="22"/>
        </w:rPr>
        <w:t>7</w:t>
      </w:r>
      <w:r w:rsidR="00E92CF7">
        <w:rPr>
          <w:sz w:val="22"/>
          <w:szCs w:val="22"/>
        </w:rPr>
        <w:t>3</w:t>
      </w:r>
      <w:r w:rsidR="005E4068" w:rsidRPr="00612334">
        <w:rPr>
          <w:sz w:val="22"/>
          <w:szCs w:val="22"/>
        </w:rPr>
        <w:t xml:space="preserve">% por tráfico de drogas, </w:t>
      </w:r>
      <w:r w:rsidR="00934E3F">
        <w:rPr>
          <w:sz w:val="22"/>
          <w:szCs w:val="22"/>
        </w:rPr>
        <w:t>15</w:t>
      </w:r>
      <w:r w:rsidR="005E4068" w:rsidRPr="00612334">
        <w:rPr>
          <w:sz w:val="22"/>
          <w:szCs w:val="22"/>
        </w:rPr>
        <w:t xml:space="preserve">% roubo </w:t>
      </w:r>
      <w:r w:rsidR="00B27066" w:rsidRPr="00612334">
        <w:rPr>
          <w:sz w:val="22"/>
          <w:szCs w:val="22"/>
        </w:rPr>
        <w:t xml:space="preserve">, </w:t>
      </w:r>
      <w:r w:rsidR="00EE0185">
        <w:rPr>
          <w:sz w:val="22"/>
          <w:szCs w:val="22"/>
        </w:rPr>
        <w:t>1</w:t>
      </w:r>
      <w:r w:rsidR="00934E3F">
        <w:rPr>
          <w:sz w:val="22"/>
          <w:szCs w:val="22"/>
        </w:rPr>
        <w:t>2</w:t>
      </w:r>
      <w:r w:rsidR="0056763E" w:rsidRPr="00612334">
        <w:rPr>
          <w:sz w:val="22"/>
          <w:szCs w:val="22"/>
        </w:rPr>
        <w:t>% outros</w:t>
      </w:r>
      <w:r w:rsidR="009D4DC9">
        <w:rPr>
          <w:sz w:val="22"/>
          <w:szCs w:val="22"/>
        </w:rPr>
        <w:t>.C</w:t>
      </w:r>
      <w:r w:rsidR="00BB190B">
        <w:rPr>
          <w:sz w:val="22"/>
          <w:szCs w:val="22"/>
        </w:rPr>
        <w:t xml:space="preserve">om média de permanência de </w:t>
      </w:r>
      <w:r w:rsidRPr="00083023">
        <w:rPr>
          <w:color w:val="000000" w:themeColor="text1"/>
          <w:sz w:val="22"/>
          <w:szCs w:val="22"/>
        </w:rPr>
        <w:t xml:space="preserve"> </w:t>
      </w:r>
      <w:r w:rsidR="008E4CA9" w:rsidRPr="00083023">
        <w:rPr>
          <w:color w:val="000000" w:themeColor="text1"/>
          <w:sz w:val="22"/>
          <w:szCs w:val="22"/>
        </w:rPr>
        <w:t xml:space="preserve">07 meses </w:t>
      </w:r>
      <w:r w:rsidRPr="00083023">
        <w:rPr>
          <w:color w:val="000000" w:themeColor="text1"/>
          <w:sz w:val="22"/>
          <w:szCs w:val="22"/>
        </w:rPr>
        <w:t xml:space="preserve">  no CI </w:t>
      </w:r>
      <w:r w:rsidR="002C5F4C">
        <w:rPr>
          <w:color w:val="000000" w:themeColor="text1"/>
          <w:sz w:val="22"/>
          <w:szCs w:val="22"/>
        </w:rPr>
        <w:t xml:space="preserve"> e 27 dias CAIP, </w:t>
      </w:r>
      <w:r w:rsidR="00C07463" w:rsidRPr="00083023">
        <w:rPr>
          <w:color w:val="000000" w:themeColor="text1"/>
          <w:sz w:val="22"/>
          <w:szCs w:val="22"/>
        </w:rPr>
        <w:t xml:space="preserve"> </w:t>
      </w:r>
      <w:r w:rsidRPr="00083023">
        <w:rPr>
          <w:color w:val="000000" w:themeColor="text1"/>
          <w:sz w:val="22"/>
          <w:szCs w:val="22"/>
        </w:rPr>
        <w:t xml:space="preserve"> com média de idade </w:t>
      </w:r>
      <w:r w:rsidR="00083023">
        <w:rPr>
          <w:color w:val="000000" w:themeColor="text1"/>
          <w:sz w:val="22"/>
          <w:szCs w:val="22"/>
        </w:rPr>
        <w:t xml:space="preserve"> </w:t>
      </w:r>
      <w:r w:rsidR="003252BF" w:rsidRPr="00083023">
        <w:rPr>
          <w:color w:val="000000" w:themeColor="text1"/>
          <w:sz w:val="22"/>
          <w:szCs w:val="22"/>
        </w:rPr>
        <w:t>1</w:t>
      </w:r>
      <w:r w:rsidR="00562E6C">
        <w:rPr>
          <w:color w:val="000000" w:themeColor="text1"/>
          <w:sz w:val="22"/>
          <w:szCs w:val="22"/>
        </w:rPr>
        <w:t>7</w:t>
      </w:r>
      <w:r w:rsidR="00CE0331" w:rsidRPr="00083023">
        <w:rPr>
          <w:color w:val="000000" w:themeColor="text1"/>
          <w:sz w:val="22"/>
          <w:szCs w:val="22"/>
        </w:rPr>
        <w:t xml:space="preserve"> </w:t>
      </w:r>
      <w:r w:rsidRPr="00083023">
        <w:rPr>
          <w:color w:val="000000" w:themeColor="text1"/>
          <w:sz w:val="22"/>
          <w:szCs w:val="22"/>
        </w:rPr>
        <w:t xml:space="preserve"> anos, de várias etnias predominando a etnia parda com média de renda familiar</w:t>
      </w:r>
      <w:r w:rsidR="000502AE" w:rsidRPr="00083023">
        <w:rPr>
          <w:color w:val="000000" w:themeColor="text1"/>
          <w:sz w:val="22"/>
          <w:szCs w:val="22"/>
        </w:rPr>
        <w:t xml:space="preserve"> ativa</w:t>
      </w:r>
      <w:r w:rsidRPr="00083023">
        <w:rPr>
          <w:color w:val="000000" w:themeColor="text1"/>
          <w:sz w:val="22"/>
          <w:szCs w:val="22"/>
        </w:rPr>
        <w:t xml:space="preserve"> de R$</w:t>
      </w:r>
      <w:r w:rsidR="00213A87">
        <w:rPr>
          <w:color w:val="000000" w:themeColor="text1"/>
          <w:sz w:val="22"/>
          <w:szCs w:val="22"/>
        </w:rPr>
        <w:t xml:space="preserve"> </w:t>
      </w:r>
      <w:r w:rsidR="00780CBA">
        <w:rPr>
          <w:color w:val="000000" w:themeColor="text1"/>
          <w:sz w:val="22"/>
          <w:szCs w:val="22"/>
        </w:rPr>
        <w:t>1.000,00</w:t>
      </w:r>
      <w:r w:rsidR="004F4C56">
        <w:rPr>
          <w:color w:val="000000" w:themeColor="text1"/>
          <w:sz w:val="22"/>
          <w:szCs w:val="22"/>
        </w:rPr>
        <w:t xml:space="preserve"> </w:t>
      </w:r>
      <w:r w:rsidR="00D64960" w:rsidRPr="00083023">
        <w:rPr>
          <w:color w:val="000000" w:themeColor="text1"/>
          <w:sz w:val="22"/>
          <w:szCs w:val="22"/>
        </w:rPr>
        <w:t>.</w:t>
      </w:r>
      <w:r w:rsidR="00CE0331" w:rsidRPr="00083023">
        <w:rPr>
          <w:color w:val="000000" w:themeColor="text1"/>
          <w:sz w:val="22"/>
          <w:szCs w:val="22"/>
        </w:rPr>
        <w:t xml:space="preserve"> </w:t>
      </w:r>
      <w:r w:rsidRPr="00083023">
        <w:rPr>
          <w:color w:val="000000" w:themeColor="text1"/>
          <w:sz w:val="22"/>
          <w:szCs w:val="22"/>
        </w:rPr>
        <w:t xml:space="preserve"> A característica escolar dos adolescentes é baixa </w:t>
      </w:r>
      <w:r w:rsidR="008D27D3">
        <w:rPr>
          <w:color w:val="000000" w:themeColor="text1"/>
          <w:sz w:val="22"/>
          <w:szCs w:val="22"/>
        </w:rPr>
        <w:t>onde se tem 6</w:t>
      </w:r>
      <w:r w:rsidR="00F42B8E">
        <w:rPr>
          <w:color w:val="000000" w:themeColor="text1"/>
          <w:sz w:val="22"/>
          <w:szCs w:val="22"/>
        </w:rPr>
        <w:t>0</w:t>
      </w:r>
      <w:r w:rsidR="008D27D3">
        <w:rPr>
          <w:color w:val="000000" w:themeColor="text1"/>
          <w:sz w:val="22"/>
          <w:szCs w:val="22"/>
        </w:rPr>
        <w:t xml:space="preserve">% ensino fundamental e </w:t>
      </w:r>
      <w:r w:rsidR="00BF2C19">
        <w:rPr>
          <w:color w:val="000000" w:themeColor="text1"/>
          <w:sz w:val="22"/>
          <w:szCs w:val="22"/>
        </w:rPr>
        <w:t>39</w:t>
      </w:r>
      <w:r w:rsidR="008D1127">
        <w:rPr>
          <w:color w:val="000000" w:themeColor="text1"/>
          <w:sz w:val="22"/>
          <w:szCs w:val="22"/>
        </w:rPr>
        <w:t xml:space="preserve"> </w:t>
      </w:r>
      <w:r w:rsidR="008D27D3">
        <w:rPr>
          <w:color w:val="000000" w:themeColor="text1"/>
          <w:sz w:val="22"/>
          <w:szCs w:val="22"/>
        </w:rPr>
        <w:t>% ensino médio</w:t>
      </w:r>
      <w:r w:rsidR="00BF2C19">
        <w:rPr>
          <w:color w:val="000000" w:themeColor="text1"/>
          <w:sz w:val="22"/>
          <w:szCs w:val="22"/>
        </w:rPr>
        <w:t xml:space="preserve"> </w:t>
      </w:r>
      <w:r w:rsidR="00C36896">
        <w:rPr>
          <w:color w:val="000000" w:themeColor="text1"/>
          <w:sz w:val="22"/>
          <w:szCs w:val="22"/>
        </w:rPr>
        <w:t>incompletos</w:t>
      </w:r>
      <w:r w:rsidR="00BF2C19">
        <w:rPr>
          <w:color w:val="000000" w:themeColor="text1"/>
          <w:sz w:val="22"/>
          <w:szCs w:val="22"/>
        </w:rPr>
        <w:t xml:space="preserve"> e 1 % completo,</w:t>
      </w:r>
      <w:r w:rsidR="008D27D3">
        <w:rPr>
          <w:color w:val="000000" w:themeColor="text1"/>
          <w:sz w:val="22"/>
          <w:szCs w:val="22"/>
        </w:rPr>
        <w:t xml:space="preserve"> </w:t>
      </w:r>
      <w:r w:rsidRPr="00083023">
        <w:rPr>
          <w:color w:val="000000" w:themeColor="text1"/>
          <w:sz w:val="22"/>
          <w:szCs w:val="22"/>
        </w:rPr>
        <w:t xml:space="preserve">em virtude de: evasão escolar, falta de compreensão da importância dos estudos e falta de incentivo familiar.  Notamos que as famílias são constituídas em sua maioria “monoparental”, </w:t>
      </w:r>
      <w:r w:rsidR="009B251B" w:rsidRPr="00083023">
        <w:rPr>
          <w:color w:val="000000" w:themeColor="text1"/>
          <w:sz w:val="22"/>
          <w:szCs w:val="22"/>
        </w:rPr>
        <w:t>ou seja,</w:t>
      </w:r>
      <w:r w:rsidRPr="00083023">
        <w:rPr>
          <w:color w:val="000000" w:themeColor="text1"/>
          <w:sz w:val="22"/>
          <w:szCs w:val="22"/>
        </w:rPr>
        <w:t xml:space="preserve"> somente o pai ou a mãe, com a predominância das mães( </w:t>
      </w:r>
      <w:r w:rsidR="00956F26">
        <w:rPr>
          <w:color w:val="000000" w:themeColor="text1"/>
          <w:sz w:val="22"/>
          <w:szCs w:val="22"/>
        </w:rPr>
        <w:t>80</w:t>
      </w:r>
      <w:r w:rsidRPr="00083023">
        <w:rPr>
          <w:color w:val="000000" w:themeColor="text1"/>
          <w:sz w:val="22"/>
          <w:szCs w:val="22"/>
        </w:rPr>
        <w:t xml:space="preserve">%) com escolaridade ensino fundamental incompleto, com alguns familiares que já cumpriram medida socioeducativa de internação na Fundação Casa de Franca e com familiares que ficaram reclusos no sistema penitenciário. A faixa etária dos responsáveis </w:t>
      </w:r>
      <w:r w:rsidR="00E23A63" w:rsidRPr="00083023">
        <w:rPr>
          <w:color w:val="000000" w:themeColor="text1"/>
          <w:sz w:val="22"/>
          <w:szCs w:val="22"/>
        </w:rPr>
        <w:t>com media de</w:t>
      </w:r>
      <w:r w:rsidR="006C7A83">
        <w:rPr>
          <w:color w:val="000000" w:themeColor="text1"/>
          <w:sz w:val="22"/>
          <w:szCs w:val="22"/>
        </w:rPr>
        <w:t xml:space="preserve"> 40</w:t>
      </w:r>
      <w:r w:rsidR="009356CD">
        <w:rPr>
          <w:color w:val="000000" w:themeColor="text1"/>
          <w:sz w:val="22"/>
          <w:szCs w:val="22"/>
        </w:rPr>
        <w:t xml:space="preserve"> </w:t>
      </w:r>
      <w:r w:rsidRPr="00083023">
        <w:rPr>
          <w:color w:val="000000" w:themeColor="text1"/>
          <w:sz w:val="22"/>
          <w:szCs w:val="22"/>
        </w:rPr>
        <w:t>anos. A situação habitacional consiste em média de 05(cinco) pessoas por imóvel, em sua maioria alugado com cinco cômodos. A principal atividade laboral exercida pelo responsável é na área calçadista</w:t>
      </w:r>
      <w:r w:rsidR="00E824BA">
        <w:rPr>
          <w:color w:val="000000" w:themeColor="text1"/>
          <w:sz w:val="22"/>
          <w:szCs w:val="22"/>
        </w:rPr>
        <w:t>,</w:t>
      </w:r>
      <w:r w:rsidRPr="00083023">
        <w:rPr>
          <w:color w:val="000000" w:themeColor="text1"/>
          <w:sz w:val="22"/>
          <w:szCs w:val="22"/>
        </w:rPr>
        <w:t xml:space="preserve"> </w:t>
      </w:r>
      <w:r w:rsidR="002435C4" w:rsidRPr="00083023">
        <w:rPr>
          <w:color w:val="000000" w:themeColor="text1"/>
          <w:sz w:val="22"/>
          <w:szCs w:val="22"/>
        </w:rPr>
        <w:t>doméstica</w:t>
      </w:r>
      <w:r w:rsidR="002435C4">
        <w:rPr>
          <w:color w:val="000000" w:themeColor="text1"/>
          <w:sz w:val="22"/>
          <w:szCs w:val="22"/>
        </w:rPr>
        <w:t>,</w:t>
      </w:r>
      <w:r w:rsidR="00D356AF">
        <w:rPr>
          <w:color w:val="000000" w:themeColor="text1"/>
          <w:sz w:val="22"/>
          <w:szCs w:val="22"/>
        </w:rPr>
        <w:t xml:space="preserve"> </w:t>
      </w:r>
      <w:r w:rsidR="00E824BA">
        <w:rPr>
          <w:color w:val="000000" w:themeColor="text1"/>
          <w:sz w:val="22"/>
          <w:szCs w:val="22"/>
        </w:rPr>
        <w:t>construção civil</w:t>
      </w:r>
      <w:r w:rsidR="007E49E3">
        <w:rPr>
          <w:color w:val="000000" w:themeColor="text1"/>
          <w:sz w:val="22"/>
          <w:szCs w:val="22"/>
        </w:rPr>
        <w:t xml:space="preserve"> e lavoura</w:t>
      </w:r>
      <w:r w:rsidR="00247C11">
        <w:rPr>
          <w:color w:val="000000" w:themeColor="text1"/>
          <w:sz w:val="22"/>
          <w:szCs w:val="22"/>
        </w:rPr>
        <w:t xml:space="preserve">, </w:t>
      </w:r>
      <w:r w:rsidR="002435C4">
        <w:rPr>
          <w:color w:val="000000" w:themeColor="text1"/>
          <w:sz w:val="22"/>
          <w:szCs w:val="22"/>
        </w:rPr>
        <w:t>em sua maioria na informalidade e devido a pandemia grande número de desempregados.</w:t>
      </w:r>
      <w:r w:rsidRPr="00083023">
        <w:rPr>
          <w:color w:val="000000" w:themeColor="text1"/>
          <w:sz w:val="22"/>
          <w:szCs w:val="22"/>
        </w:rPr>
        <w:t xml:space="preserve"> A maioria das famílias não está inserida em programa social; as que estão inseridas recebem Bolsa Família.</w:t>
      </w:r>
    </w:p>
    <w:p w:rsidR="0076507C" w:rsidRPr="0076507C" w:rsidRDefault="0076507C" w:rsidP="0066073D">
      <w:pPr>
        <w:jc w:val="both"/>
        <w:rPr>
          <w:sz w:val="22"/>
          <w:szCs w:val="22"/>
        </w:rPr>
      </w:pPr>
      <w:r w:rsidRPr="0076507C">
        <w:t xml:space="preserve"> </w:t>
      </w:r>
      <w:r w:rsidRPr="0076507C">
        <w:rPr>
          <w:sz w:val="22"/>
          <w:szCs w:val="22"/>
        </w:rPr>
        <w:t xml:space="preserve">O trabalho realizado resultante das atividades desenvolvidas com os adolescentes e seus respectivos familiares, baseado na construção do PIA (Programa Individual de Atendimento), proporciona atendimento aos adolescentes de forma integral, considerando suas necessidades, dificuldades e aptidões. </w:t>
      </w:r>
    </w:p>
    <w:p w:rsidR="00B900AB" w:rsidRDefault="0076507C" w:rsidP="0066073D">
      <w:pPr>
        <w:jc w:val="both"/>
        <w:rPr>
          <w:sz w:val="22"/>
          <w:szCs w:val="22"/>
        </w:rPr>
      </w:pPr>
      <w:r w:rsidRPr="0076507C">
        <w:rPr>
          <w:sz w:val="22"/>
          <w:szCs w:val="22"/>
        </w:rPr>
        <w:t>O atendimento realizado na Fundação Casa visa buscar o desenvolvimento dos adolescentes no âmbito da saúde mental e física, educacional, cultural, esportivo, profissional e também religioso a fim de estimular a espiritualidade dos mesmos.</w:t>
      </w:r>
    </w:p>
    <w:p w:rsidR="0076507C" w:rsidRPr="00051005" w:rsidRDefault="0076507C" w:rsidP="0066073D">
      <w:pPr>
        <w:jc w:val="both"/>
        <w:rPr>
          <w:sz w:val="22"/>
          <w:szCs w:val="22"/>
        </w:rPr>
      </w:pPr>
      <w:r w:rsidRPr="0076507C">
        <w:rPr>
          <w:sz w:val="22"/>
          <w:szCs w:val="22"/>
        </w:rPr>
        <w:t xml:space="preserve">Como parceiros da rede </w:t>
      </w:r>
      <w:r w:rsidR="00311456" w:rsidRPr="0076507C">
        <w:rPr>
          <w:sz w:val="22"/>
          <w:szCs w:val="22"/>
        </w:rPr>
        <w:t>sócio assistencial</w:t>
      </w:r>
      <w:r w:rsidRPr="0076507C">
        <w:rPr>
          <w:sz w:val="22"/>
          <w:szCs w:val="22"/>
        </w:rPr>
        <w:t xml:space="preserve"> tivemos entidades governamentais e não governamentais, privadas, como:  • SENAC • Prefeitura Municipal de Franca (Secretaria de Ação Social/ </w:t>
      </w:r>
      <w:proofErr w:type="spellStart"/>
      <w:r w:rsidRPr="0076507C">
        <w:rPr>
          <w:sz w:val="22"/>
          <w:szCs w:val="22"/>
        </w:rPr>
        <w:t>Fussol</w:t>
      </w:r>
      <w:proofErr w:type="spellEnd"/>
      <w:r w:rsidRPr="0076507C">
        <w:rPr>
          <w:sz w:val="22"/>
          <w:szCs w:val="22"/>
        </w:rPr>
        <w:t>/</w:t>
      </w:r>
      <w:proofErr w:type="spellStart"/>
      <w:r w:rsidRPr="0076507C">
        <w:rPr>
          <w:sz w:val="22"/>
          <w:szCs w:val="22"/>
        </w:rPr>
        <w:t>Assessuas</w:t>
      </w:r>
      <w:proofErr w:type="spellEnd"/>
      <w:r w:rsidRPr="0076507C">
        <w:rPr>
          <w:sz w:val="22"/>
          <w:szCs w:val="22"/>
        </w:rPr>
        <w:t>, Secretaria de Esportes, Secretaria de Cidadania, Secretaria de Educação e Cultura, caminho para o emprego). • Diretoria de Ensino de Franca• CIEE•ESAC•CAPS•ONG Franca Viva•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 xml:space="preserve">ONG Pró </w:t>
      </w:r>
      <w:proofErr w:type="spellStart"/>
      <w:r w:rsidRPr="0076507C">
        <w:rPr>
          <w:sz w:val="22"/>
          <w:szCs w:val="22"/>
        </w:rPr>
        <w:t>Reavi</w:t>
      </w:r>
      <w:proofErr w:type="spellEnd"/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•LASEP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•IJEPAM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</w:t>
      </w:r>
      <w:proofErr w:type="spellStart"/>
      <w:r w:rsidRPr="0076507C">
        <w:rPr>
          <w:sz w:val="22"/>
          <w:szCs w:val="22"/>
        </w:rPr>
        <w:t>Sindfranca</w:t>
      </w:r>
      <w:proofErr w:type="spellEnd"/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•Poupatempo•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Junta Militar•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 xml:space="preserve">Ótica </w:t>
      </w:r>
      <w:r w:rsidRPr="0076507C">
        <w:rPr>
          <w:sz w:val="22"/>
          <w:szCs w:val="22"/>
        </w:rPr>
        <w:lastRenderedPageBreak/>
        <w:t>Principal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•Justiça do Trabalho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•Ministério do Trabalho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•CMDCAF.CMAS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•CRAS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•CREAS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•Receita Federal</w:t>
      </w:r>
      <w:r w:rsidR="00B872C5">
        <w:rPr>
          <w:sz w:val="22"/>
          <w:szCs w:val="22"/>
        </w:rPr>
        <w:t xml:space="preserve"> </w:t>
      </w:r>
      <w:r w:rsidRPr="0076507C">
        <w:rPr>
          <w:sz w:val="22"/>
          <w:szCs w:val="22"/>
        </w:rPr>
        <w:t>•PAT•SERT-Ministério público do Trabalho.</w:t>
      </w:r>
    </w:p>
    <w:p w:rsidR="00260448" w:rsidRPr="00051005" w:rsidRDefault="00260448" w:rsidP="0066073D">
      <w:pPr>
        <w:jc w:val="both"/>
        <w:rPr>
          <w:sz w:val="22"/>
          <w:szCs w:val="22"/>
        </w:rPr>
      </w:pPr>
    </w:p>
    <w:p w:rsidR="009C5E2C" w:rsidRPr="00051005" w:rsidRDefault="009C5E2C" w:rsidP="0066073D">
      <w:pPr>
        <w:jc w:val="both"/>
        <w:rPr>
          <w:sz w:val="22"/>
          <w:szCs w:val="22"/>
        </w:rPr>
      </w:pPr>
      <w:r w:rsidRPr="00051005">
        <w:rPr>
          <w:b/>
          <w:sz w:val="22"/>
          <w:szCs w:val="22"/>
          <w:u w:val="single"/>
        </w:rPr>
        <w:t xml:space="preserve">ÁREA DE ABRANGÊNCIA DO </w:t>
      </w:r>
      <w:proofErr w:type="gramStart"/>
      <w:r w:rsidRPr="00051005">
        <w:rPr>
          <w:b/>
          <w:sz w:val="22"/>
          <w:szCs w:val="22"/>
          <w:u w:val="single"/>
        </w:rPr>
        <w:t>ATENDIMENTO</w:t>
      </w:r>
      <w:r w:rsidR="00455501">
        <w:rPr>
          <w:b/>
          <w:sz w:val="22"/>
          <w:szCs w:val="22"/>
          <w:u w:val="single"/>
        </w:rPr>
        <w:t xml:space="preserve"> :</w:t>
      </w:r>
      <w:proofErr w:type="gramEnd"/>
      <w:r w:rsidR="00455501">
        <w:rPr>
          <w:b/>
          <w:sz w:val="22"/>
          <w:szCs w:val="22"/>
          <w:u w:val="single"/>
        </w:rPr>
        <w:t xml:space="preserve"> </w:t>
      </w:r>
      <w:r w:rsidRPr="00051005">
        <w:rPr>
          <w:sz w:val="22"/>
          <w:szCs w:val="22"/>
        </w:rPr>
        <w:t>Municípios pertencentes às circunscrições judiciárias de Pirassununga (11ª), São Carlos (12ª), Araraquara (13ª), Barretos (14ª), Franca (38ª), Batatais (39ª), Ituverava (40ª), Ribeirão Preto (41ª), Jaboticabal (42ª) e Casa Branca (43ª), a saber:</w:t>
      </w:r>
    </w:p>
    <w:p w:rsidR="00115B82" w:rsidRDefault="00115B82" w:rsidP="0066073D">
      <w:pPr>
        <w:jc w:val="both"/>
        <w:rPr>
          <w:b/>
          <w:sz w:val="22"/>
          <w:szCs w:val="22"/>
        </w:rPr>
      </w:pPr>
      <w:r w:rsidRPr="00115B82">
        <w:rPr>
          <w:b/>
          <w:sz w:val="22"/>
          <w:szCs w:val="22"/>
        </w:rPr>
        <w:t xml:space="preserve">CIDADES </w:t>
      </w:r>
      <w:proofErr w:type="gramStart"/>
      <w:r w:rsidRPr="00115B82">
        <w:rPr>
          <w:b/>
          <w:sz w:val="22"/>
          <w:szCs w:val="22"/>
        </w:rPr>
        <w:t>ABRANGIDAS</w:t>
      </w:r>
      <w:r w:rsidR="00713F5A">
        <w:rPr>
          <w:b/>
          <w:sz w:val="22"/>
          <w:szCs w:val="22"/>
        </w:rPr>
        <w:t>(</w:t>
      </w:r>
      <w:proofErr w:type="gramEnd"/>
      <w:r w:rsidR="00713F5A">
        <w:rPr>
          <w:b/>
          <w:sz w:val="22"/>
          <w:szCs w:val="22"/>
        </w:rPr>
        <w:t xml:space="preserve"> 8</w:t>
      </w:r>
      <w:r w:rsidR="008151AF">
        <w:rPr>
          <w:b/>
          <w:sz w:val="22"/>
          <w:szCs w:val="22"/>
        </w:rPr>
        <w:t>4</w:t>
      </w:r>
      <w:r w:rsidR="00713F5A">
        <w:rPr>
          <w:b/>
          <w:sz w:val="22"/>
          <w:szCs w:val="22"/>
        </w:rPr>
        <w:t>)</w:t>
      </w:r>
      <w:r w:rsidRPr="00115B82">
        <w:rPr>
          <w:b/>
          <w:sz w:val="22"/>
          <w:szCs w:val="22"/>
        </w:rPr>
        <w:t>:</w:t>
      </w:r>
    </w:p>
    <w:p w:rsidR="00B27066" w:rsidRPr="00115B82" w:rsidRDefault="00B27066" w:rsidP="0066073D">
      <w:pPr>
        <w:jc w:val="both"/>
        <w:rPr>
          <w:b/>
          <w:sz w:val="22"/>
          <w:szCs w:val="22"/>
        </w:rPr>
      </w:pPr>
    </w:p>
    <w:p w:rsidR="00287B83" w:rsidRPr="00287B83" w:rsidRDefault="004073B9" w:rsidP="0066073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</w:t>
      </w:r>
      <w:r w:rsidRPr="00287B83">
        <w:rPr>
          <w:sz w:val="22"/>
          <w:szCs w:val="22"/>
        </w:rPr>
        <w:t>tair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A</w:t>
      </w:r>
      <w:r w:rsidRPr="00287B83">
        <w:rPr>
          <w:sz w:val="22"/>
          <w:szCs w:val="22"/>
        </w:rPr>
        <w:t>ltinopolis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Americo</w:t>
      </w:r>
      <w:r w:rsidR="00084AD1">
        <w:rPr>
          <w:sz w:val="22"/>
          <w:szCs w:val="22"/>
        </w:rPr>
        <w:t>B</w:t>
      </w:r>
      <w:r w:rsidRPr="00287B83">
        <w:rPr>
          <w:sz w:val="22"/>
          <w:szCs w:val="22"/>
        </w:rPr>
        <w:t>rasiliense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Aramina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Araraquara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Barretos</w:t>
      </w:r>
      <w:r w:rsidR="009F113C">
        <w:rPr>
          <w:sz w:val="22"/>
          <w:szCs w:val="22"/>
        </w:rPr>
        <w:t>,</w:t>
      </w:r>
      <w:r w:rsidRPr="00287B83">
        <w:rPr>
          <w:sz w:val="22"/>
          <w:szCs w:val="22"/>
        </w:rPr>
        <w:t>Barrinha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Batatais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Bebedouro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 xml:space="preserve">Boa </w:t>
      </w:r>
      <w:r w:rsidR="001F2FF3" w:rsidRPr="00287B83">
        <w:rPr>
          <w:sz w:val="22"/>
          <w:szCs w:val="22"/>
        </w:rPr>
        <w:t>Esperança</w:t>
      </w:r>
      <w:r w:rsidRPr="00287B83">
        <w:rPr>
          <w:sz w:val="22"/>
          <w:szCs w:val="22"/>
        </w:rPr>
        <w:t xml:space="preserve"> do Sul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B</w:t>
      </w:r>
      <w:r w:rsidRPr="00287B83">
        <w:rPr>
          <w:sz w:val="22"/>
          <w:szCs w:val="22"/>
        </w:rPr>
        <w:t>orborema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Brodósqui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B</w:t>
      </w:r>
      <w:r w:rsidRPr="00287B83">
        <w:rPr>
          <w:sz w:val="22"/>
          <w:szCs w:val="22"/>
        </w:rPr>
        <w:t>uritizal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proofErr w:type="spellStart"/>
      <w:r w:rsidR="00DA2FAF" w:rsidRPr="00287B83">
        <w:rPr>
          <w:sz w:val="22"/>
          <w:szCs w:val="22"/>
        </w:rPr>
        <w:t>C</w:t>
      </w:r>
      <w:r w:rsidRPr="00287B83">
        <w:rPr>
          <w:sz w:val="22"/>
          <w:szCs w:val="22"/>
        </w:rPr>
        <w:t>aconde</w:t>
      </w:r>
      <w:proofErr w:type="spellEnd"/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proofErr w:type="spellStart"/>
      <w:r w:rsidR="00DA2FAF" w:rsidRPr="00287B83">
        <w:rPr>
          <w:sz w:val="22"/>
          <w:szCs w:val="22"/>
        </w:rPr>
        <w:t>C</w:t>
      </w:r>
      <w:r w:rsidRPr="00287B83">
        <w:rPr>
          <w:sz w:val="22"/>
          <w:szCs w:val="22"/>
        </w:rPr>
        <w:t>ajobi</w:t>
      </w:r>
      <w:proofErr w:type="spellEnd"/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proofErr w:type="spellStart"/>
      <w:r w:rsidR="00DA2FAF" w:rsidRPr="00287B83">
        <w:rPr>
          <w:sz w:val="22"/>
          <w:szCs w:val="22"/>
        </w:rPr>
        <w:t>C</w:t>
      </w:r>
      <w:r w:rsidRPr="00287B83">
        <w:rPr>
          <w:sz w:val="22"/>
          <w:szCs w:val="22"/>
        </w:rPr>
        <w:t>ajuru</w:t>
      </w:r>
      <w:proofErr w:type="spellEnd"/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</w:t>
      </w:r>
      <w:r w:rsidRPr="00287B83">
        <w:rPr>
          <w:sz w:val="22"/>
          <w:szCs w:val="22"/>
        </w:rPr>
        <w:t xml:space="preserve">andido </w:t>
      </w:r>
      <w:r w:rsidR="00DA2FAF" w:rsidRPr="00287B83">
        <w:rPr>
          <w:sz w:val="22"/>
          <w:szCs w:val="22"/>
        </w:rPr>
        <w:t>R</w:t>
      </w:r>
      <w:r w:rsidRPr="00287B83">
        <w:rPr>
          <w:sz w:val="22"/>
          <w:szCs w:val="22"/>
        </w:rPr>
        <w:t>odrigues</w:t>
      </w:r>
      <w:r w:rsidR="001F2FF3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Casa Branca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Cassia Dos Coqueiros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Colina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Colômbia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Cravinhos</w:t>
      </w:r>
      <w:r w:rsidR="009F113C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Cristais Paulista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Descalvado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Divinolandia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Dobrada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Dourado</w:t>
      </w:r>
      <w:r w:rsidR="009F113C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Dumont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Embauba</w:t>
      </w:r>
      <w:r w:rsidR="00DA2FAF">
        <w:rPr>
          <w:sz w:val="22"/>
          <w:szCs w:val="22"/>
        </w:rPr>
        <w:t>,</w:t>
      </w:r>
      <w:r w:rsidR="00DA2FAF" w:rsidRPr="00287B83">
        <w:rPr>
          <w:sz w:val="22"/>
          <w:szCs w:val="22"/>
        </w:rPr>
        <w:t>Fernando Prestes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Franca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F0330D" w:rsidRPr="00287B83">
        <w:rPr>
          <w:sz w:val="22"/>
          <w:szCs w:val="22"/>
        </w:rPr>
        <w:t>Gavião</w:t>
      </w:r>
      <w:r w:rsidR="00DA2FAF" w:rsidRPr="00287B83">
        <w:rPr>
          <w:sz w:val="22"/>
          <w:szCs w:val="22"/>
        </w:rPr>
        <w:t xml:space="preserve"> Peixoto</w:t>
      </w:r>
      <w:r w:rsidR="009F113C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AC3B44" w:rsidRPr="00287B83">
        <w:rPr>
          <w:sz w:val="22"/>
          <w:szCs w:val="22"/>
        </w:rPr>
        <w:t>Guaíra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Guara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Guaraci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Guariba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F0330D" w:rsidRPr="00287B83">
        <w:rPr>
          <w:sz w:val="22"/>
          <w:szCs w:val="22"/>
        </w:rPr>
        <w:t>Guatapará</w:t>
      </w:r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F0330D">
        <w:rPr>
          <w:sz w:val="22"/>
          <w:szCs w:val="22"/>
        </w:rPr>
        <w:t xml:space="preserve"> </w:t>
      </w:r>
      <w:proofErr w:type="spellStart"/>
      <w:r w:rsidR="00DA2FAF" w:rsidRPr="00287B83">
        <w:rPr>
          <w:sz w:val="22"/>
          <w:szCs w:val="22"/>
        </w:rPr>
        <w:t>Iacanga</w:t>
      </w:r>
      <w:proofErr w:type="spellEnd"/>
      <w:r w:rsidR="00DA2FAF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proofErr w:type="spellStart"/>
      <w:r w:rsidR="001F2FF3" w:rsidRPr="00287B83">
        <w:rPr>
          <w:sz w:val="22"/>
          <w:szCs w:val="22"/>
        </w:rPr>
        <w:t>Ibaté</w:t>
      </w:r>
      <w:proofErr w:type="spellEnd"/>
    </w:p>
    <w:p w:rsidR="00287B83" w:rsidRPr="00287B83" w:rsidRDefault="00DA2FAF" w:rsidP="0066073D">
      <w:pPr>
        <w:jc w:val="both"/>
        <w:rPr>
          <w:sz w:val="22"/>
          <w:szCs w:val="22"/>
        </w:rPr>
      </w:pPr>
      <w:proofErr w:type="gramStart"/>
      <w:r w:rsidRPr="00287B83">
        <w:rPr>
          <w:sz w:val="22"/>
          <w:szCs w:val="22"/>
        </w:rPr>
        <w:t>Ibitinga</w:t>
      </w:r>
      <w:r>
        <w:rPr>
          <w:sz w:val="22"/>
          <w:szCs w:val="22"/>
        </w:rPr>
        <w:t>,</w:t>
      </w:r>
      <w:proofErr w:type="gramEnd"/>
      <w:r w:rsidRPr="00287B83">
        <w:rPr>
          <w:sz w:val="22"/>
          <w:szCs w:val="22"/>
        </w:rPr>
        <w:t>Igarapava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Ipua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Itapolis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Itirapua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Itobi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Ituverava</w:t>
      </w:r>
      <w:r w:rsidR="009F113C">
        <w:rPr>
          <w:sz w:val="22"/>
          <w:szCs w:val="22"/>
        </w:rPr>
        <w:t>,</w:t>
      </w:r>
      <w:r w:rsidRPr="00287B83">
        <w:rPr>
          <w:sz w:val="22"/>
          <w:szCs w:val="22"/>
        </w:rPr>
        <w:t>Jaborandi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Jaboticabal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Jardinopolis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Jeriquara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Leme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 xml:space="preserve">Luis </w:t>
      </w:r>
      <w:r w:rsidR="001F2FF3" w:rsidRPr="00287B83">
        <w:rPr>
          <w:sz w:val="22"/>
          <w:szCs w:val="22"/>
        </w:rPr>
        <w:t>Antônio</w:t>
      </w:r>
      <w:r w:rsidR="009F113C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Matão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Miguelópolis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Mococa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Monte Alto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Monte Azul Paulista</w:t>
      </w:r>
      <w:r w:rsidR="009F113C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Morro Agudo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proofErr w:type="spellStart"/>
      <w:r w:rsidRPr="00287B83">
        <w:rPr>
          <w:sz w:val="22"/>
          <w:szCs w:val="22"/>
        </w:rPr>
        <w:t>Motuca</w:t>
      </w:r>
      <w:proofErr w:type="spellEnd"/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Nova Europa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 xml:space="preserve"> </w:t>
      </w:r>
      <w:proofErr w:type="spellStart"/>
      <w:r w:rsidRPr="00287B83">
        <w:rPr>
          <w:sz w:val="22"/>
          <w:szCs w:val="22"/>
        </w:rPr>
        <w:t>Nuporanga</w:t>
      </w:r>
      <w:proofErr w:type="spellEnd"/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Olímpia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9F113C" w:rsidRPr="00287B83">
        <w:rPr>
          <w:sz w:val="22"/>
          <w:szCs w:val="22"/>
        </w:rPr>
        <w:t>Orlândia</w:t>
      </w:r>
      <w:r w:rsidR="009F113C"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9F113C" w:rsidRPr="00287B83">
        <w:rPr>
          <w:sz w:val="22"/>
          <w:szCs w:val="22"/>
        </w:rPr>
        <w:t>Paraíso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1F2FF3" w:rsidRPr="00287B83">
        <w:rPr>
          <w:sz w:val="22"/>
          <w:szCs w:val="22"/>
        </w:rPr>
        <w:t>Patrocínio</w:t>
      </w:r>
      <w:r w:rsidRPr="00287B83">
        <w:rPr>
          <w:sz w:val="22"/>
          <w:szCs w:val="22"/>
        </w:rPr>
        <w:t xml:space="preserve"> Paulista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Pedregulho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Pirangi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Pirassununga</w:t>
      </w:r>
      <w:r w:rsidR="009F113C">
        <w:rPr>
          <w:sz w:val="22"/>
          <w:szCs w:val="22"/>
        </w:rPr>
        <w:t>,</w:t>
      </w:r>
      <w:r w:rsidRPr="00287B83">
        <w:rPr>
          <w:sz w:val="22"/>
          <w:szCs w:val="22"/>
        </w:rPr>
        <w:t>Pitangueiras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Pontal</w:t>
      </w:r>
      <w:r>
        <w:rPr>
          <w:sz w:val="22"/>
          <w:szCs w:val="22"/>
        </w:rPr>
        <w:t>,</w:t>
      </w:r>
      <w:r w:rsidRPr="00287B83">
        <w:rPr>
          <w:sz w:val="22"/>
          <w:szCs w:val="22"/>
        </w:rPr>
        <w:t>Porto Ferreira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="002E77A8" w:rsidRPr="00287B83">
        <w:rPr>
          <w:sz w:val="22"/>
          <w:szCs w:val="22"/>
        </w:rPr>
        <w:t>Pradópolis</w:t>
      </w:r>
      <w:r>
        <w:rPr>
          <w:sz w:val="22"/>
          <w:szCs w:val="22"/>
        </w:rPr>
        <w:t>,</w:t>
      </w:r>
      <w:r w:rsidR="001F2FF3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Restinga</w:t>
      </w:r>
    </w:p>
    <w:p w:rsidR="00D0596B" w:rsidRPr="00051005" w:rsidRDefault="009F113C" w:rsidP="0066073D">
      <w:pPr>
        <w:jc w:val="both"/>
        <w:rPr>
          <w:sz w:val="22"/>
          <w:szCs w:val="22"/>
        </w:rPr>
      </w:pPr>
      <w:r w:rsidRPr="00287B83">
        <w:rPr>
          <w:sz w:val="22"/>
          <w:szCs w:val="22"/>
        </w:rPr>
        <w:t>Ribeirão</w:t>
      </w:r>
      <w:r w:rsidR="00DA2FAF" w:rsidRPr="00287B83">
        <w:rPr>
          <w:sz w:val="22"/>
          <w:szCs w:val="22"/>
        </w:rPr>
        <w:t xml:space="preserve"> Bonito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2E77A8" w:rsidRPr="00287B83">
        <w:rPr>
          <w:sz w:val="22"/>
          <w:szCs w:val="22"/>
        </w:rPr>
        <w:t>Ribeirão</w:t>
      </w:r>
      <w:r w:rsidR="00DA2FAF" w:rsidRPr="00287B83">
        <w:rPr>
          <w:sz w:val="22"/>
          <w:szCs w:val="22"/>
        </w:rPr>
        <w:t xml:space="preserve"> Corrente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2E77A8" w:rsidRPr="00287B83">
        <w:rPr>
          <w:sz w:val="22"/>
          <w:szCs w:val="22"/>
        </w:rPr>
        <w:t>Ribeirão</w:t>
      </w:r>
      <w:r w:rsidR="00DA2FAF" w:rsidRPr="00287B83">
        <w:rPr>
          <w:sz w:val="22"/>
          <w:szCs w:val="22"/>
        </w:rPr>
        <w:t xml:space="preserve"> Preto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proofErr w:type="spellStart"/>
      <w:r w:rsidR="00DA2FAF" w:rsidRPr="00287B83">
        <w:rPr>
          <w:sz w:val="22"/>
          <w:szCs w:val="22"/>
        </w:rPr>
        <w:t>Rifaina</w:t>
      </w:r>
      <w:proofErr w:type="spellEnd"/>
      <w:r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Pr="00287B83">
        <w:rPr>
          <w:sz w:val="22"/>
          <w:szCs w:val="22"/>
        </w:rPr>
        <w:t>Rincão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Sales Oliveira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 xml:space="preserve">Santa Cruz Da </w:t>
      </w:r>
      <w:r w:rsidR="002E77A8" w:rsidRPr="00287B83">
        <w:rPr>
          <w:sz w:val="22"/>
          <w:szCs w:val="22"/>
        </w:rPr>
        <w:t>Conceição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 xml:space="preserve">Santa Cruz Da </w:t>
      </w:r>
      <w:r w:rsidR="002E77A8" w:rsidRPr="00287B83">
        <w:rPr>
          <w:sz w:val="22"/>
          <w:szCs w:val="22"/>
        </w:rPr>
        <w:t>Esperança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>Santa Cruz Das Palmeiras</w:t>
      </w:r>
      <w:r w:rsidR="00DA2FAF">
        <w:rPr>
          <w:sz w:val="22"/>
          <w:szCs w:val="22"/>
        </w:rPr>
        <w:t>,</w:t>
      </w:r>
      <w:r w:rsidR="00F0330D">
        <w:rPr>
          <w:sz w:val="22"/>
          <w:szCs w:val="22"/>
        </w:rPr>
        <w:t xml:space="preserve"> </w:t>
      </w:r>
      <w:r w:rsidR="00DA2FAF" w:rsidRPr="00287B83">
        <w:rPr>
          <w:sz w:val="22"/>
          <w:szCs w:val="22"/>
        </w:rPr>
        <w:t xml:space="preserve">Santa </w:t>
      </w:r>
      <w:r w:rsidR="00DA2FAF">
        <w:rPr>
          <w:sz w:val="22"/>
          <w:szCs w:val="22"/>
        </w:rPr>
        <w:t xml:space="preserve">Ernestina, </w:t>
      </w:r>
      <w:r w:rsidR="00DA2FAF" w:rsidRPr="00287B83">
        <w:rPr>
          <w:sz w:val="22"/>
          <w:szCs w:val="22"/>
        </w:rPr>
        <w:t>Santa Lucia</w:t>
      </w:r>
      <w:r w:rsidR="00032E1E">
        <w:rPr>
          <w:sz w:val="22"/>
          <w:szCs w:val="22"/>
        </w:rPr>
        <w:t>.</w:t>
      </w:r>
    </w:p>
    <w:p w:rsidR="00751DBA" w:rsidRDefault="00751DBA" w:rsidP="0066073D">
      <w:pPr>
        <w:jc w:val="both"/>
        <w:rPr>
          <w:b/>
          <w:sz w:val="22"/>
          <w:szCs w:val="22"/>
          <w:u w:val="single"/>
        </w:rPr>
      </w:pPr>
    </w:p>
    <w:p w:rsidR="00831E04" w:rsidRDefault="000E4D92" w:rsidP="0066073D">
      <w:pPr>
        <w:jc w:val="both"/>
        <w:rPr>
          <w:color w:val="000000" w:themeColor="text1"/>
          <w:sz w:val="22"/>
          <w:szCs w:val="22"/>
        </w:rPr>
      </w:pPr>
      <w:r w:rsidRPr="002B20B2">
        <w:rPr>
          <w:b/>
          <w:color w:val="000000" w:themeColor="text1"/>
          <w:sz w:val="22"/>
          <w:szCs w:val="22"/>
          <w:u w:val="single"/>
        </w:rPr>
        <w:t>CIDADES DE MORADIA DE ADOLESCENTES ATENDIDOS NA CASA DOM HELDER FRANCA DURANTE O ANO DE 201</w:t>
      </w:r>
      <w:r w:rsidR="00BD5CB3" w:rsidRPr="002B20B2">
        <w:rPr>
          <w:b/>
          <w:color w:val="000000" w:themeColor="text1"/>
          <w:sz w:val="22"/>
          <w:szCs w:val="22"/>
          <w:u w:val="single"/>
        </w:rPr>
        <w:t>9</w:t>
      </w:r>
      <w:r w:rsidR="008D05AD" w:rsidRPr="002B20B2">
        <w:rPr>
          <w:color w:val="000000" w:themeColor="text1"/>
          <w:sz w:val="22"/>
          <w:szCs w:val="22"/>
        </w:rPr>
        <w:t>.</w:t>
      </w:r>
    </w:p>
    <w:p w:rsidR="00213A87" w:rsidRDefault="00213A87" w:rsidP="0066073D">
      <w:pPr>
        <w:jc w:val="both"/>
        <w:rPr>
          <w:color w:val="000000" w:themeColor="text1"/>
          <w:sz w:val="22"/>
          <w:szCs w:val="22"/>
        </w:rPr>
      </w:pPr>
    </w:p>
    <w:p w:rsidR="00213A87" w:rsidRPr="0025243A" w:rsidRDefault="00213A87" w:rsidP="0066073D">
      <w:pPr>
        <w:jc w:val="both"/>
        <w:rPr>
          <w:sz w:val="22"/>
          <w:szCs w:val="22"/>
        </w:rPr>
      </w:pPr>
      <w:r w:rsidRPr="0025243A">
        <w:rPr>
          <w:sz w:val="22"/>
          <w:szCs w:val="22"/>
        </w:rPr>
        <w:t xml:space="preserve">Batatais, Franca, </w:t>
      </w:r>
      <w:proofErr w:type="spellStart"/>
      <w:proofErr w:type="gramStart"/>
      <w:r w:rsidRPr="0025243A">
        <w:rPr>
          <w:sz w:val="22"/>
          <w:szCs w:val="22"/>
        </w:rPr>
        <w:t>Guaíra</w:t>
      </w:r>
      <w:proofErr w:type="spellEnd"/>
      <w:r w:rsidRPr="0025243A">
        <w:rPr>
          <w:sz w:val="22"/>
          <w:szCs w:val="22"/>
        </w:rPr>
        <w:t>,</w:t>
      </w:r>
      <w:proofErr w:type="gramEnd"/>
      <w:r w:rsidR="00F7450B" w:rsidRPr="0025243A">
        <w:rPr>
          <w:sz w:val="22"/>
          <w:szCs w:val="22"/>
        </w:rPr>
        <w:t>Guará,</w:t>
      </w:r>
      <w:r w:rsidRPr="0025243A">
        <w:rPr>
          <w:sz w:val="22"/>
          <w:szCs w:val="22"/>
        </w:rPr>
        <w:t xml:space="preserve"> Ituverava, </w:t>
      </w:r>
      <w:proofErr w:type="spellStart"/>
      <w:r w:rsidRPr="0025243A">
        <w:rPr>
          <w:sz w:val="22"/>
          <w:szCs w:val="22"/>
        </w:rPr>
        <w:t>Miguel</w:t>
      </w:r>
      <w:r w:rsidR="00A10409">
        <w:rPr>
          <w:sz w:val="22"/>
          <w:szCs w:val="22"/>
        </w:rPr>
        <w:t>ó</w:t>
      </w:r>
      <w:r w:rsidRPr="0025243A">
        <w:rPr>
          <w:sz w:val="22"/>
          <w:szCs w:val="22"/>
        </w:rPr>
        <w:t>polis</w:t>
      </w:r>
      <w:proofErr w:type="spellEnd"/>
      <w:r w:rsidRPr="0025243A">
        <w:rPr>
          <w:sz w:val="22"/>
          <w:szCs w:val="22"/>
        </w:rPr>
        <w:t xml:space="preserve">, Morro Agudo, Orlândia, Pedregulho, </w:t>
      </w:r>
      <w:r w:rsidR="00F81DD1">
        <w:rPr>
          <w:sz w:val="22"/>
          <w:szCs w:val="22"/>
        </w:rPr>
        <w:t xml:space="preserve">Restinga, </w:t>
      </w:r>
      <w:r w:rsidRPr="0025243A">
        <w:rPr>
          <w:sz w:val="22"/>
          <w:szCs w:val="22"/>
        </w:rPr>
        <w:t>Ribeirão Corrente</w:t>
      </w:r>
      <w:r w:rsidR="00C20D1C" w:rsidRPr="0025243A">
        <w:rPr>
          <w:sz w:val="22"/>
          <w:szCs w:val="22"/>
        </w:rPr>
        <w:t xml:space="preserve">, </w:t>
      </w:r>
      <w:proofErr w:type="spellStart"/>
      <w:r w:rsidR="00C20D1C" w:rsidRPr="0025243A">
        <w:rPr>
          <w:sz w:val="22"/>
          <w:szCs w:val="22"/>
        </w:rPr>
        <w:t>Brodowski</w:t>
      </w:r>
      <w:proofErr w:type="spellEnd"/>
      <w:r w:rsidR="00F7450B" w:rsidRPr="0025243A">
        <w:rPr>
          <w:sz w:val="22"/>
          <w:szCs w:val="22"/>
        </w:rPr>
        <w:t xml:space="preserve">, </w:t>
      </w:r>
      <w:r w:rsidR="0016082A" w:rsidRPr="0025243A">
        <w:rPr>
          <w:sz w:val="22"/>
          <w:szCs w:val="22"/>
        </w:rPr>
        <w:t>Jardinópolis</w:t>
      </w:r>
      <w:r w:rsidR="00F7450B" w:rsidRPr="0025243A">
        <w:rPr>
          <w:sz w:val="22"/>
          <w:szCs w:val="22"/>
        </w:rPr>
        <w:t xml:space="preserve">, Igarapava , </w:t>
      </w:r>
      <w:proofErr w:type="spellStart"/>
      <w:r w:rsidR="00F7450B" w:rsidRPr="0025243A">
        <w:rPr>
          <w:sz w:val="22"/>
          <w:szCs w:val="22"/>
        </w:rPr>
        <w:t>Ipuã</w:t>
      </w:r>
      <w:proofErr w:type="spellEnd"/>
      <w:r w:rsidRPr="0025243A">
        <w:rPr>
          <w:sz w:val="22"/>
          <w:szCs w:val="22"/>
        </w:rPr>
        <w:t xml:space="preserve"> </w:t>
      </w:r>
      <w:r w:rsidR="00F7450B" w:rsidRPr="0025243A">
        <w:rPr>
          <w:sz w:val="22"/>
          <w:szCs w:val="22"/>
        </w:rPr>
        <w:t>, São José da Bela Vista</w:t>
      </w:r>
      <w:r w:rsidR="00F81DD1">
        <w:rPr>
          <w:sz w:val="22"/>
          <w:szCs w:val="22"/>
        </w:rPr>
        <w:t xml:space="preserve">. São Joaquim da Barra, São Simão e </w:t>
      </w:r>
      <w:r w:rsidR="00F95C05">
        <w:rPr>
          <w:sz w:val="22"/>
          <w:szCs w:val="22"/>
        </w:rPr>
        <w:t>Serrana.</w:t>
      </w:r>
    </w:p>
    <w:p w:rsidR="00213A87" w:rsidRDefault="00213A87" w:rsidP="0066073D">
      <w:pPr>
        <w:jc w:val="both"/>
        <w:rPr>
          <w:b/>
          <w:sz w:val="22"/>
          <w:szCs w:val="22"/>
          <w:u w:val="single"/>
        </w:rPr>
      </w:pPr>
    </w:p>
    <w:p w:rsidR="008D05AD" w:rsidRPr="008D05AD" w:rsidRDefault="008D05AD" w:rsidP="0066073D">
      <w:pPr>
        <w:jc w:val="both"/>
        <w:rPr>
          <w:sz w:val="22"/>
          <w:szCs w:val="22"/>
        </w:rPr>
      </w:pPr>
      <w:r w:rsidRPr="001A64D0">
        <w:rPr>
          <w:b/>
          <w:sz w:val="22"/>
          <w:szCs w:val="22"/>
          <w:u w:val="single"/>
        </w:rPr>
        <w:t>FRANCA:</w:t>
      </w:r>
      <w:r w:rsidRPr="008D05AD">
        <w:rPr>
          <w:sz w:val="22"/>
          <w:szCs w:val="22"/>
        </w:rPr>
        <w:t xml:space="preserve"> População estimada em 3</w:t>
      </w:r>
      <w:r w:rsidR="004F4C56">
        <w:rPr>
          <w:sz w:val="22"/>
          <w:szCs w:val="22"/>
        </w:rPr>
        <w:t>60</w:t>
      </w:r>
      <w:r w:rsidRPr="008D05AD">
        <w:rPr>
          <w:sz w:val="22"/>
          <w:szCs w:val="22"/>
        </w:rPr>
        <w:t>.000 habitantes</w:t>
      </w:r>
      <w:r w:rsidR="004F4C56">
        <w:rPr>
          <w:sz w:val="22"/>
          <w:szCs w:val="22"/>
        </w:rPr>
        <w:t>, incluindo zona urbana e rural</w:t>
      </w:r>
      <w:r w:rsidRPr="008D05AD">
        <w:rPr>
          <w:sz w:val="22"/>
          <w:szCs w:val="22"/>
        </w:rPr>
        <w:t xml:space="preserve">. Situada na região </w:t>
      </w:r>
      <w:r w:rsidR="00C75E88">
        <w:rPr>
          <w:sz w:val="22"/>
          <w:szCs w:val="22"/>
        </w:rPr>
        <w:t>nordeste do Estado de São Paulo considerada</w:t>
      </w:r>
      <w:proofErr w:type="gramStart"/>
      <w:r w:rsidR="00C75E88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 xml:space="preserve"> </w:t>
      </w:r>
      <w:proofErr w:type="gramEnd"/>
      <w:r w:rsidRPr="008D05AD">
        <w:rPr>
          <w:sz w:val="22"/>
          <w:szCs w:val="22"/>
        </w:rPr>
        <w:t>um dos polos economicamente mais fortes do país</w:t>
      </w:r>
      <w:r w:rsidR="00C75E88">
        <w:rPr>
          <w:sz w:val="22"/>
          <w:szCs w:val="22"/>
        </w:rPr>
        <w:t xml:space="preserve"> sendo</w:t>
      </w:r>
      <w:r w:rsidRPr="008D05AD">
        <w:rPr>
          <w:sz w:val="22"/>
          <w:szCs w:val="22"/>
        </w:rPr>
        <w:t xml:space="preserve"> uma cidade que se destaca no cenário nacional.</w:t>
      </w:r>
    </w:p>
    <w:p w:rsidR="008D05AD" w:rsidRPr="008D05AD" w:rsidRDefault="008D05AD" w:rsidP="0066073D">
      <w:pPr>
        <w:jc w:val="both"/>
        <w:rPr>
          <w:sz w:val="22"/>
          <w:szCs w:val="22"/>
        </w:rPr>
      </w:pPr>
      <w:r w:rsidRPr="008D05AD">
        <w:rPr>
          <w:sz w:val="22"/>
          <w:szCs w:val="22"/>
        </w:rPr>
        <w:t>Posicionado estrategicamente, o município está próximo a Ribeirão Preto, uma das regiões mais ricas do interior de São Paulo e do Brasil. Além disso, situa-se entre os três maiores centros econômicos do Brasil: São Paulo, Rio de Janeiro e Belo Horizonte, o que facilita o intercâmbio comercial entre esses mercados consumidores.</w:t>
      </w:r>
      <w:r w:rsidR="0022765E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>O desenvolvimento tecnológico do parque calçadista francano e o aperfeiçoamento constante de seus recursos humanos</w:t>
      </w:r>
      <w:r w:rsidR="006A3A93" w:rsidRPr="008D05AD">
        <w:rPr>
          <w:sz w:val="22"/>
          <w:szCs w:val="22"/>
        </w:rPr>
        <w:t xml:space="preserve"> transformaram</w:t>
      </w:r>
      <w:r w:rsidRPr="008D05AD">
        <w:rPr>
          <w:sz w:val="22"/>
          <w:szCs w:val="22"/>
        </w:rPr>
        <w:t xml:space="preserve"> a cidade na capital do sapato masculino, reconhecido nacional e internacionalmente. A produção de calçados femininos também cresce na cidade e amplia a oferta de produtos elaborados em couro para o mercado consumidor.</w:t>
      </w:r>
      <w:r w:rsidR="0022765E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>Reconhecida como a principal escola de basquete brasileiro, a cidade acumula o maior número de títulos nacionais e estaduais, dentre as demais equipes brasileiras em atividades. Escolas que ensinam as técnicas e a arte do basquetebol garantem a formação de novos atletas e a continuidade da tradição.</w:t>
      </w:r>
    </w:p>
    <w:p w:rsidR="008D05AD" w:rsidRPr="008D05AD" w:rsidRDefault="008D05AD" w:rsidP="0066073D">
      <w:pPr>
        <w:jc w:val="both"/>
        <w:rPr>
          <w:sz w:val="22"/>
          <w:szCs w:val="22"/>
        </w:rPr>
      </w:pPr>
      <w:r w:rsidRPr="008D05AD">
        <w:rPr>
          <w:sz w:val="22"/>
          <w:szCs w:val="22"/>
        </w:rPr>
        <w:t xml:space="preserve">A abundância da “terra roxa” possibilita a produção de café de boa qualidade. A grande produtividade desses grãos, aliada as modernas técnicas de manipulação, confirmam a tradição da cidade e região, consideradas há mais de um século como um dos mais importantes centros </w:t>
      </w:r>
      <w:r w:rsidRPr="008D05AD">
        <w:rPr>
          <w:sz w:val="22"/>
          <w:szCs w:val="22"/>
        </w:rPr>
        <w:lastRenderedPageBreak/>
        <w:t xml:space="preserve">produtores do país. Os cafés especiais da Alta </w:t>
      </w:r>
      <w:proofErr w:type="spellStart"/>
      <w:r w:rsidRPr="008D05AD">
        <w:rPr>
          <w:sz w:val="22"/>
          <w:szCs w:val="22"/>
        </w:rPr>
        <w:t>Mogiana</w:t>
      </w:r>
      <w:proofErr w:type="spellEnd"/>
      <w:r w:rsidRPr="008D05AD">
        <w:rPr>
          <w:sz w:val="22"/>
          <w:szCs w:val="22"/>
        </w:rPr>
        <w:t>, também validados pelo Selo de Indicação de Procedência, são produtos do agronegócio que se relacionam com o município, sede desta importante e tradicional região cafeeira.</w:t>
      </w:r>
      <w:r w:rsidR="00887593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 xml:space="preserve">Franca oferece passeios diversos. A cidade possui lindas praças, parques, ginásio poliesportivo, orquidário, campo de polo, teatros, museus, arquivo histórico, cinemas, clubes de recreação, ciclovias, manifestações culturais diversas, além de monumentos históricos como o Relógio do Sol, construído em </w:t>
      </w:r>
      <w:r w:rsidR="00F548F7" w:rsidRPr="008D05AD">
        <w:rPr>
          <w:sz w:val="22"/>
          <w:szCs w:val="22"/>
        </w:rPr>
        <w:t xml:space="preserve">1886. </w:t>
      </w:r>
      <w:r w:rsidRPr="008D05AD">
        <w:rPr>
          <w:sz w:val="22"/>
          <w:szCs w:val="22"/>
        </w:rPr>
        <w:t>Conta</w:t>
      </w:r>
      <w:r w:rsidR="00F548F7" w:rsidRPr="008D05AD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>com dois importantes centros de compras, lazer e entretenimento: Franca Shopping Center e Shopping do Calçado.</w:t>
      </w:r>
      <w:r w:rsidR="00D56139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>Além disso, existem inúmeros bares, restaurantes, cafeterias e outros deliciosos pontos de encontro. A variedade de sabores espalhados pela cidade é uma deliciosa herança dos povos e culturas imigrantes trazendo</w:t>
      </w:r>
      <w:proofErr w:type="gramStart"/>
      <w:r w:rsidRPr="008D05AD">
        <w:rPr>
          <w:sz w:val="22"/>
          <w:szCs w:val="22"/>
        </w:rPr>
        <w:t xml:space="preserve">  </w:t>
      </w:r>
      <w:proofErr w:type="gramEnd"/>
      <w:r w:rsidRPr="008D05AD">
        <w:rPr>
          <w:sz w:val="22"/>
          <w:szCs w:val="22"/>
        </w:rPr>
        <w:t>a influência da tradicional cozinha mineira, das delícias da cozinha italiana e da inigualável cozinha árabe. Além disso, o requinte e sabor da culinária internacional</w:t>
      </w:r>
      <w:r w:rsidR="00045CEE" w:rsidRPr="008D05AD">
        <w:rPr>
          <w:sz w:val="22"/>
          <w:szCs w:val="22"/>
        </w:rPr>
        <w:t xml:space="preserve"> podem</w:t>
      </w:r>
      <w:r w:rsidRPr="008D05AD">
        <w:rPr>
          <w:sz w:val="22"/>
          <w:szCs w:val="22"/>
        </w:rPr>
        <w:t xml:space="preserve"> ser encontrados nos diversos e acolhedores restaurantes espalhados pela cidade.</w:t>
      </w:r>
    </w:p>
    <w:p w:rsidR="008D05AD" w:rsidRPr="008D05AD" w:rsidRDefault="008D05AD" w:rsidP="0066073D">
      <w:pPr>
        <w:jc w:val="both"/>
        <w:rPr>
          <w:sz w:val="22"/>
          <w:szCs w:val="22"/>
        </w:rPr>
      </w:pPr>
      <w:r w:rsidRPr="008D05AD">
        <w:rPr>
          <w:sz w:val="22"/>
          <w:szCs w:val="22"/>
        </w:rPr>
        <w:t xml:space="preserve">Franca é uma referência regional também no setor terciário da economia, principalmente comércio e serviços, com ênfase para o seu parque universitário, que abriga renomadas instituições de ensino, dentre elas: UNESP (Universidade Estadual Paulista), Uni-FACEF (Centro Universitário Municipal de Franca), FDF (Faculdade de Direito de Franca), FATEC - Faculdade de Tecnologia Dr. Thomaz </w:t>
      </w:r>
      <w:proofErr w:type="spellStart"/>
      <w:r w:rsidRPr="008D05AD">
        <w:rPr>
          <w:sz w:val="22"/>
          <w:szCs w:val="22"/>
        </w:rPr>
        <w:t>Novelino</w:t>
      </w:r>
      <w:proofErr w:type="spellEnd"/>
      <w:r w:rsidRPr="008D05AD">
        <w:rPr>
          <w:sz w:val="22"/>
          <w:szCs w:val="22"/>
        </w:rPr>
        <w:t xml:space="preserve">, e UNIFRAN (Universidade de Franca), além da presença do “Sistema S” (Senai, Sebrae, Sesi e Senac), que oferecem mais de 60 cursos entre formação técnica, graduação e pós-graduação. </w:t>
      </w:r>
    </w:p>
    <w:p w:rsidR="008D05AD" w:rsidRPr="008D05AD" w:rsidRDefault="008D05AD" w:rsidP="0066073D">
      <w:pPr>
        <w:jc w:val="both"/>
        <w:rPr>
          <w:sz w:val="22"/>
          <w:szCs w:val="22"/>
        </w:rPr>
      </w:pPr>
      <w:r w:rsidRPr="008D05AD">
        <w:rPr>
          <w:sz w:val="22"/>
          <w:szCs w:val="22"/>
        </w:rPr>
        <w:t xml:space="preserve">O Turismo religioso presente na cidade tem um viés bastante ecumênico. O catolicismo carismático se faz presente em Franca, por intermédio da Comunidade CENÁCULO Imaculado Conceição de Maria, que recebe de três a cinco mil pessoas, </w:t>
      </w:r>
      <w:r w:rsidR="004F721A" w:rsidRPr="008D05AD">
        <w:rPr>
          <w:sz w:val="22"/>
          <w:szCs w:val="22"/>
        </w:rPr>
        <w:t>semanalmente. O</w:t>
      </w:r>
      <w:r w:rsidRPr="008D05AD">
        <w:rPr>
          <w:sz w:val="22"/>
          <w:szCs w:val="22"/>
        </w:rPr>
        <w:t xml:space="preserve"> HALLEL, maior evento da música católica da </w:t>
      </w:r>
      <w:r w:rsidR="00603385" w:rsidRPr="008D05AD">
        <w:rPr>
          <w:sz w:val="22"/>
          <w:szCs w:val="22"/>
        </w:rPr>
        <w:t>América</w:t>
      </w:r>
      <w:r w:rsidRPr="008D05AD">
        <w:rPr>
          <w:sz w:val="22"/>
          <w:szCs w:val="22"/>
        </w:rPr>
        <w:t xml:space="preserve"> Latina, foi criado em Franca, em 1988, e, atualmente, ocorre em várias cidades do Brasil e de países da América e da </w:t>
      </w:r>
      <w:r w:rsidR="004F721A" w:rsidRPr="008D05AD">
        <w:rPr>
          <w:sz w:val="22"/>
          <w:szCs w:val="22"/>
        </w:rPr>
        <w:t>África. Realizado</w:t>
      </w:r>
      <w:r w:rsidRPr="008D05AD">
        <w:rPr>
          <w:sz w:val="22"/>
          <w:szCs w:val="22"/>
        </w:rPr>
        <w:t xml:space="preserve"> no mês de setembro, atrai para a cidade mais de 120 mil </w:t>
      </w:r>
      <w:r w:rsidR="004F721A" w:rsidRPr="008D05AD">
        <w:rPr>
          <w:sz w:val="22"/>
          <w:szCs w:val="22"/>
        </w:rPr>
        <w:t>pessoas, oriundas</w:t>
      </w:r>
      <w:r w:rsidRPr="008D05AD">
        <w:rPr>
          <w:sz w:val="22"/>
          <w:szCs w:val="22"/>
        </w:rPr>
        <w:t xml:space="preserve"> de diversas partes do país e do exterior.</w:t>
      </w:r>
      <w:r w:rsidR="00C3463E">
        <w:rPr>
          <w:sz w:val="22"/>
          <w:szCs w:val="22"/>
        </w:rPr>
        <w:t xml:space="preserve"> </w:t>
      </w:r>
      <w:r w:rsidRPr="008D05AD">
        <w:rPr>
          <w:sz w:val="22"/>
          <w:szCs w:val="22"/>
        </w:rPr>
        <w:t xml:space="preserve">Também foi em Franca que aconteceu o milagre que transformou a BEATA GIANNA BERETTA MOLLA em </w:t>
      </w:r>
      <w:r w:rsidR="007217F1" w:rsidRPr="008D05AD">
        <w:rPr>
          <w:sz w:val="22"/>
          <w:szCs w:val="22"/>
        </w:rPr>
        <w:t>Santa. No</w:t>
      </w:r>
      <w:r w:rsidRPr="008D05AD">
        <w:rPr>
          <w:sz w:val="22"/>
          <w:szCs w:val="22"/>
        </w:rPr>
        <w:t xml:space="preserve"> tocante ao ESPIRITISMO, o município abriga vários centros espíritas e o Instituto de Medicina do Além (IMA</w:t>
      </w:r>
      <w:proofErr w:type="gramStart"/>
      <w:r w:rsidRPr="008D05AD">
        <w:rPr>
          <w:sz w:val="22"/>
          <w:szCs w:val="22"/>
        </w:rPr>
        <w:t>).</w:t>
      </w:r>
      <w:proofErr w:type="gramEnd"/>
      <w:r w:rsidRPr="008D05AD">
        <w:rPr>
          <w:sz w:val="22"/>
          <w:szCs w:val="22"/>
        </w:rPr>
        <w:t xml:space="preserve">Outro evento de cunho religioso tradicional na cidade, é o COMADEF, evento da comunidade evangélica . A indústria de confecções e lingerie encontra-se em grande expansão na cidade e hoje soma mais de 200 empresas, entre micro e pequenas, de acordo com levantamento da Prefeitura Municipal de </w:t>
      </w:r>
      <w:r w:rsidR="000E3946" w:rsidRPr="008D05AD">
        <w:rPr>
          <w:sz w:val="22"/>
          <w:szCs w:val="22"/>
        </w:rPr>
        <w:t>Franca. Para</w:t>
      </w:r>
      <w:r w:rsidRPr="008D05AD">
        <w:rPr>
          <w:sz w:val="22"/>
          <w:szCs w:val="22"/>
        </w:rPr>
        <w:t xml:space="preserve"> quem prefere curtir momentos de descanso junto a natureza, a região de Franca oferece uma região rica em atrativos e recursos </w:t>
      </w:r>
      <w:r w:rsidR="00291E3C" w:rsidRPr="008D05AD">
        <w:rPr>
          <w:sz w:val="22"/>
          <w:szCs w:val="22"/>
        </w:rPr>
        <w:t>naturais. Localizada</w:t>
      </w:r>
      <w:r w:rsidRPr="008D05AD">
        <w:rPr>
          <w:sz w:val="22"/>
          <w:szCs w:val="22"/>
        </w:rPr>
        <w:t xml:space="preserve"> na divisa do Estado de Minas Gerais, na região lindeira aos “Grandes Lagos”, formados pela represa do Rio Grande e reservatórios das Usinas: </w:t>
      </w:r>
      <w:proofErr w:type="spellStart"/>
      <w:r w:rsidRPr="008D05AD">
        <w:rPr>
          <w:sz w:val="22"/>
          <w:szCs w:val="22"/>
        </w:rPr>
        <w:t>Jaguara</w:t>
      </w:r>
      <w:proofErr w:type="spellEnd"/>
      <w:r w:rsidRPr="008D05AD">
        <w:rPr>
          <w:sz w:val="22"/>
          <w:szCs w:val="22"/>
        </w:rPr>
        <w:t xml:space="preserve">, no município de Sacramento (MG); Mascarenhas de Moraes (Peixoto), em </w:t>
      </w:r>
      <w:proofErr w:type="spellStart"/>
      <w:r w:rsidRPr="008D05AD">
        <w:rPr>
          <w:sz w:val="22"/>
          <w:szCs w:val="22"/>
        </w:rPr>
        <w:t>Ibiraci</w:t>
      </w:r>
      <w:proofErr w:type="spellEnd"/>
      <w:r w:rsidRPr="008D05AD">
        <w:rPr>
          <w:sz w:val="22"/>
          <w:szCs w:val="22"/>
        </w:rPr>
        <w:t xml:space="preserve"> (MG); Furnas, em São José da Barra (MG); Luiz Carlos Barreto de Carvalho, em Estreito, Distrito de Pedregulho (SP) e Usina Hidrelétrica de Igarapava, em Igarapava (SP).No entorno destas represas, desenvolvem-se, em ritmo acelerado, diversas modalidades de Turismo, entre elas podemos destacar: Turismo náutico, Turismo de pesca, Turismo rural, o Ecoturismo, e Turismo de aventura, além de uma crescente urbanização “temporária”, a partir da expansão do mercado imobiliário nestas localidades</w:t>
      </w:r>
    </w:p>
    <w:p w:rsidR="00474FE1" w:rsidRPr="00F41444" w:rsidRDefault="00D2083C" w:rsidP="0066073D">
      <w:pPr>
        <w:jc w:val="both"/>
        <w:rPr>
          <w:color w:val="000000" w:themeColor="text1"/>
          <w:sz w:val="22"/>
          <w:szCs w:val="22"/>
        </w:rPr>
      </w:pPr>
      <w:r w:rsidRPr="00D2083C">
        <w:rPr>
          <w:sz w:val="22"/>
          <w:szCs w:val="22"/>
        </w:rPr>
        <w:t>Eventualmente atendemos adolescentes oriundos do sul de Minas Gerais que cometem o ato infracional em nossa jurisdição.</w:t>
      </w:r>
      <w:r w:rsidR="002152BD">
        <w:rPr>
          <w:sz w:val="22"/>
          <w:szCs w:val="22"/>
        </w:rPr>
        <w:t xml:space="preserve"> </w:t>
      </w:r>
      <w:r w:rsidR="006B4C24" w:rsidRPr="00F41444">
        <w:rPr>
          <w:color w:val="000000" w:themeColor="text1"/>
          <w:sz w:val="22"/>
          <w:szCs w:val="22"/>
        </w:rPr>
        <w:t>Nesse ano de 20</w:t>
      </w:r>
      <w:r w:rsidR="00C209F3">
        <w:rPr>
          <w:color w:val="000000" w:themeColor="text1"/>
          <w:sz w:val="22"/>
          <w:szCs w:val="22"/>
        </w:rPr>
        <w:t>20</w:t>
      </w:r>
      <w:r w:rsidR="006B4C24" w:rsidRPr="00F41444">
        <w:rPr>
          <w:color w:val="000000" w:themeColor="text1"/>
          <w:sz w:val="22"/>
          <w:szCs w:val="22"/>
        </w:rPr>
        <w:t xml:space="preserve"> atendemos adolescentes de moradia </w:t>
      </w:r>
      <w:r w:rsidR="000E3946" w:rsidRPr="00F41444">
        <w:rPr>
          <w:color w:val="000000" w:themeColor="text1"/>
          <w:sz w:val="22"/>
          <w:szCs w:val="22"/>
        </w:rPr>
        <w:t>em: Delta</w:t>
      </w:r>
      <w:r w:rsidR="008D05AD" w:rsidRPr="00F41444">
        <w:rPr>
          <w:color w:val="000000" w:themeColor="text1"/>
          <w:sz w:val="22"/>
          <w:szCs w:val="22"/>
        </w:rPr>
        <w:t>/</w:t>
      </w:r>
      <w:r w:rsidR="000E3946" w:rsidRPr="00F41444">
        <w:rPr>
          <w:color w:val="000000" w:themeColor="text1"/>
          <w:sz w:val="22"/>
          <w:szCs w:val="22"/>
        </w:rPr>
        <w:t xml:space="preserve">MG, </w:t>
      </w:r>
    </w:p>
    <w:p w:rsidR="002B3264" w:rsidRDefault="002B3264" w:rsidP="002B3264">
      <w:pPr>
        <w:rPr>
          <w:b/>
          <w:sz w:val="22"/>
          <w:szCs w:val="22"/>
          <w:u w:val="single"/>
        </w:rPr>
      </w:pPr>
    </w:p>
    <w:p w:rsidR="009D4DC9" w:rsidRDefault="009D4DC9" w:rsidP="009D4DC9">
      <w:pPr>
        <w:rPr>
          <w:b/>
          <w:u w:val="single"/>
        </w:rPr>
      </w:pPr>
    </w:p>
    <w:p w:rsidR="00B900AB" w:rsidRPr="00597321" w:rsidRDefault="00B900AB" w:rsidP="005F2E5E">
      <w:pPr>
        <w:jc w:val="center"/>
        <w:rPr>
          <w:u w:val="single"/>
        </w:rPr>
      </w:pPr>
      <w:r w:rsidRPr="00597321">
        <w:rPr>
          <w:b/>
          <w:u w:val="single"/>
        </w:rPr>
        <w:lastRenderedPageBreak/>
        <w:t>CENTRO DE INTERNAÇÃO (CI)</w:t>
      </w:r>
    </w:p>
    <w:p w:rsidR="004C4DD7" w:rsidRPr="00597321" w:rsidRDefault="004C4DD7" w:rsidP="00451A31">
      <w:pPr>
        <w:rPr>
          <w:b/>
          <w:u w:val="single"/>
        </w:rPr>
      </w:pPr>
    </w:p>
    <w:p w:rsidR="004C4DD7" w:rsidRPr="00451A31" w:rsidRDefault="004C4DD7" w:rsidP="00530EFC">
      <w:pPr>
        <w:jc w:val="center"/>
        <w:rPr>
          <w:b/>
          <w:sz w:val="22"/>
          <w:szCs w:val="22"/>
          <w:u w:val="single"/>
        </w:rPr>
      </w:pPr>
      <w:r w:rsidRPr="00451A31">
        <w:rPr>
          <w:b/>
          <w:sz w:val="22"/>
          <w:szCs w:val="22"/>
          <w:u w:val="single"/>
        </w:rPr>
        <w:t>ATIVIDADES DESENVOLVIDAS</w:t>
      </w:r>
    </w:p>
    <w:p w:rsidR="004C4DD7" w:rsidRPr="00451A31" w:rsidRDefault="004C4DD7" w:rsidP="00530EFC">
      <w:pPr>
        <w:jc w:val="center"/>
        <w:rPr>
          <w:b/>
          <w:sz w:val="22"/>
          <w:szCs w:val="22"/>
          <w:u w:val="single"/>
        </w:rPr>
      </w:pPr>
    </w:p>
    <w:p w:rsidR="00C400DC" w:rsidRPr="00451A31" w:rsidRDefault="00B900AB" w:rsidP="00300F60">
      <w:pPr>
        <w:jc w:val="center"/>
        <w:rPr>
          <w:b/>
          <w:sz w:val="22"/>
          <w:szCs w:val="22"/>
          <w:u w:val="single"/>
        </w:rPr>
      </w:pPr>
      <w:r w:rsidRPr="00451A31">
        <w:rPr>
          <w:b/>
          <w:sz w:val="22"/>
          <w:szCs w:val="22"/>
          <w:u w:val="single"/>
        </w:rPr>
        <w:t>SETOR PEDAGÓGICO</w:t>
      </w:r>
    </w:p>
    <w:p w:rsidR="000C5301" w:rsidRPr="00451A31" w:rsidRDefault="000C5301" w:rsidP="0029470A">
      <w:pPr>
        <w:jc w:val="center"/>
        <w:rPr>
          <w:sz w:val="22"/>
          <w:szCs w:val="22"/>
          <w:u w:val="single"/>
        </w:rPr>
      </w:pPr>
    </w:p>
    <w:p w:rsidR="00C400DC" w:rsidRDefault="00C400DC" w:rsidP="00C400DC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  <w:r w:rsidRPr="00451A31">
        <w:rPr>
          <w:rFonts w:ascii="Arial" w:hAnsi="Arial" w:cs="Arial"/>
          <w:b/>
          <w:sz w:val="22"/>
          <w:szCs w:val="22"/>
          <w:u w:val="single"/>
        </w:rPr>
        <w:t>ESCOLAR</w:t>
      </w:r>
    </w:p>
    <w:p w:rsidR="00C400DC" w:rsidRDefault="00C400DC" w:rsidP="00C400DC">
      <w:pPr>
        <w:pStyle w:val="Recuodecorpodetex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C400DC" w:rsidTr="003D1831">
        <w:tc>
          <w:tcPr>
            <w:tcW w:w="7513" w:type="dxa"/>
            <w:shd w:val="clear" w:color="auto" w:fill="D9D9D9" w:themeFill="background1" w:themeFillShade="D9"/>
          </w:tcPr>
          <w:p w:rsidR="00C400DC" w:rsidRPr="00ED7A2C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</w:rPr>
            </w:pPr>
            <w:r w:rsidRPr="00ED7A2C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400DC" w:rsidRPr="00ED7A2C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</w:rPr>
            </w:pPr>
            <w:r w:rsidRPr="00ED7A2C">
              <w:rPr>
                <w:rFonts w:ascii="Arial" w:hAnsi="Arial" w:cs="Arial"/>
                <w:b/>
              </w:rPr>
              <w:t>JOVENS ATENDIDOS</w:t>
            </w:r>
          </w:p>
        </w:tc>
      </w:tr>
      <w:tr w:rsidR="00C400DC" w:rsidTr="003D1831">
        <w:tc>
          <w:tcPr>
            <w:tcW w:w="7513" w:type="dxa"/>
            <w:shd w:val="clear" w:color="auto" w:fill="auto"/>
          </w:tcPr>
          <w:p w:rsidR="00C400DC" w:rsidRPr="00BD1411" w:rsidRDefault="00C400D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Aplicação do ENEM PPL (Pessoas Privadas de Liberdade)</w:t>
            </w:r>
          </w:p>
        </w:tc>
        <w:tc>
          <w:tcPr>
            <w:tcW w:w="2410" w:type="dxa"/>
          </w:tcPr>
          <w:p w:rsidR="00C400DC" w:rsidRPr="00BD1411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C400DC" w:rsidTr="003D1831">
        <w:tc>
          <w:tcPr>
            <w:tcW w:w="7513" w:type="dxa"/>
            <w:shd w:val="clear" w:color="auto" w:fill="auto"/>
          </w:tcPr>
          <w:p w:rsidR="00C400DC" w:rsidRPr="00BD1411" w:rsidRDefault="00C400D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proofErr w:type="gramStart"/>
            <w:r w:rsidRPr="00BD1411">
              <w:rPr>
                <w:sz w:val="22"/>
                <w:szCs w:val="22"/>
              </w:rPr>
              <w:t>Aplicação do IDEB – Índice de Desenvolvimento da Educação Básica)</w:t>
            </w:r>
            <w:proofErr w:type="gramEnd"/>
          </w:p>
        </w:tc>
        <w:tc>
          <w:tcPr>
            <w:tcW w:w="2410" w:type="dxa"/>
          </w:tcPr>
          <w:p w:rsidR="00C400DC" w:rsidRPr="00BD1411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C400DC" w:rsidTr="003D1831">
        <w:tc>
          <w:tcPr>
            <w:tcW w:w="7513" w:type="dxa"/>
            <w:shd w:val="clear" w:color="auto" w:fill="auto"/>
          </w:tcPr>
          <w:p w:rsidR="00C400DC" w:rsidRPr="00BD1411" w:rsidRDefault="00C400D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Apoio Escolar</w:t>
            </w:r>
          </w:p>
        </w:tc>
        <w:tc>
          <w:tcPr>
            <w:tcW w:w="2410" w:type="dxa"/>
          </w:tcPr>
          <w:p w:rsidR="00C400DC" w:rsidRPr="00BD1411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C400DC" w:rsidTr="003D1831">
        <w:tc>
          <w:tcPr>
            <w:tcW w:w="7513" w:type="dxa"/>
            <w:shd w:val="clear" w:color="auto" w:fill="auto"/>
          </w:tcPr>
          <w:p w:rsidR="00C400DC" w:rsidRPr="00BD1411" w:rsidRDefault="00C400D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Ensino Formal – Presencial e Roteiros de Estudo</w:t>
            </w:r>
          </w:p>
        </w:tc>
        <w:tc>
          <w:tcPr>
            <w:tcW w:w="2410" w:type="dxa"/>
          </w:tcPr>
          <w:p w:rsidR="00C400DC" w:rsidRPr="00BD1411" w:rsidRDefault="00C400D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</w:tr>
      <w:tr w:rsidR="00C400DC" w:rsidTr="003D1831">
        <w:tc>
          <w:tcPr>
            <w:tcW w:w="7513" w:type="dxa"/>
            <w:shd w:val="clear" w:color="auto" w:fill="auto"/>
          </w:tcPr>
          <w:p w:rsidR="00C400DC" w:rsidRPr="00BD1411" w:rsidRDefault="00C400DC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Formatura Escolar</w:t>
            </w:r>
          </w:p>
        </w:tc>
        <w:tc>
          <w:tcPr>
            <w:tcW w:w="2410" w:type="dxa"/>
          </w:tcPr>
          <w:p w:rsidR="00C400DC" w:rsidRPr="00BD1411" w:rsidRDefault="00C400DC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09</w:t>
            </w:r>
          </w:p>
        </w:tc>
      </w:tr>
    </w:tbl>
    <w:p w:rsidR="00736D3B" w:rsidRPr="00DE1104" w:rsidRDefault="000A2947" w:rsidP="008A62B7">
      <w:pPr>
        <w:rPr>
          <w:b/>
          <w:sz w:val="22"/>
          <w:szCs w:val="22"/>
          <w:u w:val="single"/>
        </w:rPr>
      </w:pPr>
      <w:r w:rsidRPr="00DE1104">
        <w:rPr>
          <w:b/>
          <w:sz w:val="22"/>
          <w:szCs w:val="22"/>
        </w:rPr>
        <w:t xml:space="preserve">             </w:t>
      </w:r>
      <w:r w:rsidR="00DE1104">
        <w:rPr>
          <w:b/>
          <w:sz w:val="22"/>
          <w:szCs w:val="22"/>
        </w:rPr>
        <w:t xml:space="preserve">             </w:t>
      </w:r>
      <w:r w:rsidRPr="00DE1104">
        <w:rPr>
          <w:b/>
          <w:sz w:val="22"/>
          <w:szCs w:val="22"/>
        </w:rPr>
        <w:t xml:space="preserve">   </w:t>
      </w:r>
      <w:r w:rsidR="008A62B7" w:rsidRPr="00DE1104">
        <w:rPr>
          <w:b/>
          <w:sz w:val="22"/>
          <w:szCs w:val="22"/>
          <w:u w:val="single"/>
        </w:rPr>
        <w:t xml:space="preserve">                                                                     </w:t>
      </w:r>
    </w:p>
    <w:p w:rsidR="00ED3EC8" w:rsidRDefault="00ED3EC8" w:rsidP="00ED3EC8">
      <w:pPr>
        <w:jc w:val="center"/>
        <w:rPr>
          <w:b/>
          <w:sz w:val="22"/>
          <w:szCs w:val="22"/>
        </w:rPr>
      </w:pPr>
      <w:r w:rsidRPr="00455501">
        <w:rPr>
          <w:b/>
          <w:sz w:val="22"/>
          <w:szCs w:val="22"/>
        </w:rPr>
        <w:t>ARTE E CULTURA</w:t>
      </w:r>
    </w:p>
    <w:p w:rsidR="00ED3EC8" w:rsidRDefault="00ED3EC8" w:rsidP="00ED3EC8">
      <w:pPr>
        <w:rPr>
          <w:b/>
          <w:sz w:val="22"/>
          <w:szCs w:val="22"/>
        </w:rPr>
      </w:pPr>
    </w:p>
    <w:tbl>
      <w:tblPr>
        <w:tblStyle w:val="Tabelacomgrade"/>
        <w:tblW w:w="9923" w:type="dxa"/>
        <w:tblInd w:w="108" w:type="dxa"/>
        <w:tblLook w:val="04A0"/>
      </w:tblPr>
      <w:tblGrid>
        <w:gridCol w:w="4381"/>
        <w:gridCol w:w="5542"/>
      </w:tblGrid>
      <w:tr w:rsidR="00ED3EC8" w:rsidTr="003D1831">
        <w:tc>
          <w:tcPr>
            <w:tcW w:w="4381" w:type="dxa"/>
            <w:shd w:val="clear" w:color="auto" w:fill="D9D9D9" w:themeFill="background1" w:themeFillShade="D9"/>
          </w:tcPr>
          <w:p w:rsidR="00ED3EC8" w:rsidRPr="00487897" w:rsidRDefault="00487897" w:rsidP="00487897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487897">
              <w:rPr>
                <w:b/>
                <w:sz w:val="22"/>
                <w:szCs w:val="22"/>
                <w:highlight w:val="lightGray"/>
              </w:rPr>
              <w:t>AREA MUSICAL</w:t>
            </w:r>
          </w:p>
        </w:tc>
        <w:tc>
          <w:tcPr>
            <w:tcW w:w="5542" w:type="dxa"/>
            <w:shd w:val="clear" w:color="auto" w:fill="D9D9D9" w:themeFill="background1" w:themeFillShade="D9"/>
          </w:tcPr>
          <w:p w:rsidR="00ED3EC8" w:rsidRPr="00487897" w:rsidRDefault="00487897" w:rsidP="00ED3EC8">
            <w:pPr>
              <w:rPr>
                <w:b/>
                <w:sz w:val="22"/>
                <w:szCs w:val="22"/>
                <w:highlight w:val="lightGray"/>
              </w:rPr>
            </w:pPr>
            <w:r w:rsidRPr="00487897">
              <w:rPr>
                <w:b/>
                <w:sz w:val="22"/>
                <w:szCs w:val="22"/>
                <w:highlight w:val="lightGray"/>
              </w:rPr>
              <w:t>JOVENS ATENDIDOS</w:t>
            </w:r>
          </w:p>
        </w:tc>
      </w:tr>
      <w:tr w:rsidR="00ED3EC8" w:rsidTr="003D1831">
        <w:tc>
          <w:tcPr>
            <w:tcW w:w="4381" w:type="dxa"/>
          </w:tcPr>
          <w:p w:rsidR="00ED3EC8" w:rsidRPr="00BD1411" w:rsidRDefault="00487897" w:rsidP="00ED3EC8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Violão</w:t>
            </w:r>
          </w:p>
        </w:tc>
        <w:tc>
          <w:tcPr>
            <w:tcW w:w="5542" w:type="dxa"/>
          </w:tcPr>
          <w:p w:rsidR="00ED3EC8" w:rsidRPr="00BD1411" w:rsidRDefault="00487897" w:rsidP="00ED3EC8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36</w:t>
            </w:r>
          </w:p>
        </w:tc>
      </w:tr>
      <w:tr w:rsidR="00ED3EC8" w:rsidTr="003D1831">
        <w:tc>
          <w:tcPr>
            <w:tcW w:w="4381" w:type="dxa"/>
          </w:tcPr>
          <w:p w:rsidR="00ED3EC8" w:rsidRPr="00BD1411" w:rsidRDefault="00487897" w:rsidP="00ED3EC8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Cavaquinho</w:t>
            </w:r>
          </w:p>
        </w:tc>
        <w:tc>
          <w:tcPr>
            <w:tcW w:w="5542" w:type="dxa"/>
          </w:tcPr>
          <w:p w:rsidR="00ED3EC8" w:rsidRPr="00BD1411" w:rsidRDefault="00487897" w:rsidP="00ED3EC8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05</w:t>
            </w:r>
          </w:p>
        </w:tc>
      </w:tr>
    </w:tbl>
    <w:p w:rsidR="00487897" w:rsidRDefault="00487897" w:rsidP="00ED3EC8">
      <w:pPr>
        <w:rPr>
          <w:b/>
          <w:sz w:val="22"/>
          <w:szCs w:val="22"/>
        </w:rPr>
      </w:pPr>
    </w:p>
    <w:p w:rsidR="00056FCC" w:rsidRDefault="00056FCC" w:rsidP="00056FCC">
      <w:pPr>
        <w:rPr>
          <w:b/>
          <w:sz w:val="22"/>
          <w:szCs w:val="22"/>
          <w:u w:val="single"/>
        </w:rPr>
      </w:pPr>
    </w:p>
    <w:tbl>
      <w:tblPr>
        <w:tblStyle w:val="Tabelacomgrade"/>
        <w:tblW w:w="9923" w:type="dxa"/>
        <w:tblInd w:w="108" w:type="dxa"/>
        <w:tblLook w:val="04A0"/>
      </w:tblPr>
      <w:tblGrid>
        <w:gridCol w:w="4381"/>
        <w:gridCol w:w="5542"/>
      </w:tblGrid>
      <w:tr w:rsidR="00487897" w:rsidTr="004F224C">
        <w:tc>
          <w:tcPr>
            <w:tcW w:w="4381" w:type="dxa"/>
            <w:shd w:val="clear" w:color="auto" w:fill="D9D9D9" w:themeFill="background1" w:themeFillShade="D9"/>
          </w:tcPr>
          <w:p w:rsidR="00487897" w:rsidRPr="00487897" w:rsidRDefault="00487897" w:rsidP="00D63DC3">
            <w:pPr>
              <w:rPr>
                <w:sz w:val="22"/>
                <w:szCs w:val="22"/>
              </w:rPr>
            </w:pPr>
            <w:r w:rsidRPr="00487897">
              <w:rPr>
                <w:sz w:val="22"/>
                <w:szCs w:val="22"/>
              </w:rPr>
              <w:br w:type="page"/>
            </w:r>
            <w:r w:rsidR="00C74A93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>AREA DANÇAS</w:t>
            </w:r>
          </w:p>
        </w:tc>
        <w:tc>
          <w:tcPr>
            <w:tcW w:w="5542" w:type="dxa"/>
            <w:shd w:val="clear" w:color="auto" w:fill="D9D9D9" w:themeFill="background1" w:themeFillShade="D9"/>
          </w:tcPr>
          <w:p w:rsidR="00487897" w:rsidRPr="00487897" w:rsidRDefault="00487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JOVENS ATENDIDOS</w:t>
            </w:r>
          </w:p>
        </w:tc>
      </w:tr>
      <w:tr w:rsidR="00487897" w:rsidRPr="00BD1411" w:rsidTr="004F224C">
        <w:tc>
          <w:tcPr>
            <w:tcW w:w="4381" w:type="dxa"/>
          </w:tcPr>
          <w:p w:rsidR="00487897" w:rsidRPr="00BD1411" w:rsidRDefault="00D63DC3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Danças urbanas</w:t>
            </w:r>
          </w:p>
        </w:tc>
        <w:tc>
          <w:tcPr>
            <w:tcW w:w="5542" w:type="dxa"/>
          </w:tcPr>
          <w:p w:rsidR="00487897" w:rsidRPr="00BD1411" w:rsidRDefault="00D63DC3">
            <w:pPr>
              <w:rPr>
                <w:b/>
                <w:sz w:val="22"/>
                <w:szCs w:val="22"/>
                <w:u w:val="single"/>
              </w:rPr>
            </w:pPr>
            <w:r w:rsidRPr="00BD1411">
              <w:rPr>
                <w:b/>
                <w:sz w:val="22"/>
                <w:szCs w:val="22"/>
                <w:u w:val="single"/>
              </w:rPr>
              <w:t>21</w:t>
            </w:r>
          </w:p>
        </w:tc>
      </w:tr>
      <w:tr w:rsidR="00487897" w:rsidRPr="00BD1411" w:rsidTr="004F224C">
        <w:tc>
          <w:tcPr>
            <w:tcW w:w="4381" w:type="dxa"/>
          </w:tcPr>
          <w:p w:rsidR="00487897" w:rsidRPr="00BD1411" w:rsidRDefault="00D63DC3">
            <w:pPr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Expressão corporal</w:t>
            </w:r>
          </w:p>
        </w:tc>
        <w:tc>
          <w:tcPr>
            <w:tcW w:w="5542" w:type="dxa"/>
          </w:tcPr>
          <w:p w:rsidR="00487897" w:rsidRPr="00BD1411" w:rsidRDefault="00D63DC3">
            <w:pPr>
              <w:rPr>
                <w:b/>
                <w:sz w:val="22"/>
                <w:szCs w:val="22"/>
                <w:u w:val="single"/>
              </w:rPr>
            </w:pPr>
            <w:r w:rsidRPr="00BD1411">
              <w:rPr>
                <w:b/>
                <w:sz w:val="22"/>
                <w:szCs w:val="22"/>
                <w:u w:val="single"/>
              </w:rPr>
              <w:t>17</w:t>
            </w:r>
          </w:p>
        </w:tc>
      </w:tr>
    </w:tbl>
    <w:p w:rsidR="00ED3EC8" w:rsidRPr="00BD1411" w:rsidRDefault="00ED3EC8" w:rsidP="00056FCC">
      <w:pPr>
        <w:rPr>
          <w:b/>
          <w:sz w:val="22"/>
          <w:szCs w:val="22"/>
          <w:u w:val="single"/>
        </w:rPr>
      </w:pPr>
    </w:p>
    <w:p w:rsidR="00ED3EC8" w:rsidRDefault="00ED3EC8" w:rsidP="00056FCC">
      <w:pPr>
        <w:rPr>
          <w:b/>
          <w:sz w:val="22"/>
          <w:szCs w:val="22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3119"/>
      </w:tblGrid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7833" w:rsidRPr="00FE1294" w:rsidRDefault="00382079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</w:t>
            </w:r>
            <w:r w:rsidR="004A7833" w:rsidRPr="00FE1294">
              <w:rPr>
                <w:rFonts w:ascii="Arial" w:hAnsi="Arial" w:cs="Arial"/>
                <w:b/>
                <w:sz w:val="20"/>
                <w:szCs w:val="20"/>
              </w:rPr>
              <w:t>PROJETOS CULTURAIS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7833" w:rsidRPr="00967BAE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7BAE">
              <w:rPr>
                <w:rFonts w:ascii="Arial" w:hAnsi="Arial" w:cs="Arial"/>
                <w:sz w:val="20"/>
                <w:szCs w:val="20"/>
              </w:rPr>
              <w:t xml:space="preserve">JOVENS PARTICIPANTES 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Apresentações Consciência Negra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jc w:val="both"/>
              <w:rPr>
                <w:sz w:val="22"/>
                <w:szCs w:val="22"/>
              </w:rPr>
            </w:pPr>
            <w:proofErr w:type="spellStart"/>
            <w:r w:rsidRPr="00BD1411">
              <w:rPr>
                <w:sz w:val="22"/>
                <w:szCs w:val="22"/>
              </w:rPr>
              <w:t>Cup</w:t>
            </w:r>
            <w:proofErr w:type="spellEnd"/>
            <w:r w:rsidRPr="00BD1411">
              <w:rPr>
                <w:sz w:val="22"/>
                <w:szCs w:val="22"/>
              </w:rPr>
              <w:t xml:space="preserve"> </w:t>
            </w:r>
            <w:proofErr w:type="spellStart"/>
            <w:r w:rsidRPr="00BD1411">
              <w:rPr>
                <w:sz w:val="22"/>
                <w:szCs w:val="22"/>
              </w:rPr>
              <w:t>Song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Desafio de Dança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Gincana Cultural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Itaú Cultural “Teatro – Abram-se as cortinas!</w:t>
            </w:r>
            <w:proofErr w:type="gramStart"/>
            <w:r w:rsidRPr="00BD1411">
              <w:rPr>
                <w:sz w:val="22"/>
                <w:szCs w:val="22"/>
              </w:rPr>
              <w:t xml:space="preserve"> ”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Arte Moderna (máscaras africanas)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Letras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ED3EC8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4A7833" w:rsidTr="004F224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Romero Brito (releitura das obras)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33" w:rsidRPr="00BD1411" w:rsidRDefault="004A7833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</w:tbl>
    <w:p w:rsidR="00530EFC" w:rsidRDefault="00A77D3E" w:rsidP="00530EFC">
      <w:pPr>
        <w:pStyle w:val="SemEspaamento"/>
        <w:rPr>
          <w:b/>
          <w:u w:val="single"/>
        </w:rPr>
      </w:pPr>
      <w:r w:rsidRPr="00A77D3E">
        <w:rPr>
          <w:b/>
          <w:u w:val="single"/>
        </w:rPr>
        <w:t xml:space="preserve">           </w:t>
      </w:r>
    </w:p>
    <w:p w:rsidR="003D5F65" w:rsidRDefault="003D5F65" w:rsidP="00530EFC">
      <w:pPr>
        <w:pStyle w:val="SemEspaamento"/>
        <w:rPr>
          <w:b/>
          <w:u w:val="single"/>
        </w:rPr>
      </w:pPr>
    </w:p>
    <w:p w:rsidR="00690F29" w:rsidRDefault="00690F29" w:rsidP="005E752F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</w:p>
    <w:p w:rsidR="009C293D" w:rsidRDefault="009C293D" w:rsidP="005E752F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</w:p>
    <w:p w:rsidR="00246506" w:rsidRDefault="00246506" w:rsidP="005E752F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</w:p>
    <w:p w:rsidR="005E752F" w:rsidRDefault="005E752F" w:rsidP="005E752F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EDUCAÇÃO FÍSICA E ESPORTE</w:t>
      </w:r>
    </w:p>
    <w:p w:rsidR="005E752F" w:rsidRDefault="005E752F" w:rsidP="005E752F">
      <w:pPr>
        <w:pStyle w:val="Recuodecorpodetexto"/>
        <w:ind w:firstLine="0"/>
        <w:rPr>
          <w:rFonts w:ascii="Arial" w:hAnsi="Arial"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410"/>
      </w:tblGrid>
      <w:tr w:rsidR="005E752F" w:rsidTr="004F224C">
        <w:tc>
          <w:tcPr>
            <w:tcW w:w="7513" w:type="dxa"/>
            <w:shd w:val="clear" w:color="auto" w:fill="D9D9D9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411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2410" w:type="dxa"/>
            <w:shd w:val="clear" w:color="auto" w:fill="D9D9D9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1411">
              <w:rPr>
                <w:rFonts w:ascii="Arial" w:hAnsi="Arial" w:cs="Arial"/>
                <w:b/>
                <w:sz w:val="22"/>
                <w:szCs w:val="22"/>
              </w:rPr>
              <w:t>JOVENS ATENDIDOS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Agita Galera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Avaliação de futebol (</w:t>
            </w:r>
            <w:proofErr w:type="spellStart"/>
            <w:r w:rsidRPr="00BD1411">
              <w:rPr>
                <w:sz w:val="22"/>
                <w:szCs w:val="22"/>
              </w:rPr>
              <w:t>Francana</w:t>
            </w:r>
            <w:proofErr w:type="spellEnd"/>
            <w:r w:rsidRPr="00BD1411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Basquete (arremesso de 03 pontos, dupla e trio</w:t>
            </w:r>
            <w:proofErr w:type="gramStart"/>
            <w:r w:rsidRPr="00BD1411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Dama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Futsal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 xml:space="preserve">Campeonatos de </w:t>
            </w:r>
            <w:proofErr w:type="spellStart"/>
            <w:r w:rsidRPr="00BD1411">
              <w:rPr>
                <w:sz w:val="22"/>
                <w:szCs w:val="22"/>
              </w:rPr>
              <w:t>Futetênis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Futevôlei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Malha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Peteca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Tênis de Mesa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proofErr w:type="gramStart"/>
            <w:r w:rsidRPr="00BD1411">
              <w:rPr>
                <w:sz w:val="22"/>
                <w:szCs w:val="22"/>
              </w:rPr>
              <w:t>Campeonatos de Vídeo Game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Vôlei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Campeonatos de Vôlei sentado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Condicionamento físico / Treino funcional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Gincana Recreativa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Oficina de Acrobacias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Oficina de Core / Fortalecimento muscular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 xml:space="preserve">Oficina de </w:t>
            </w:r>
            <w:proofErr w:type="spellStart"/>
            <w:r w:rsidRPr="00BD1411">
              <w:rPr>
                <w:sz w:val="22"/>
                <w:szCs w:val="22"/>
              </w:rPr>
              <w:t>Pilates</w:t>
            </w:r>
            <w:proofErr w:type="spellEnd"/>
            <w:r w:rsidRPr="00BD1411">
              <w:rPr>
                <w:sz w:val="22"/>
                <w:szCs w:val="22"/>
              </w:rPr>
              <w:t xml:space="preserve"> / Exercícios estabilizadores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“Mente sã, corpo são</w:t>
            </w:r>
            <w:proofErr w:type="gramStart"/>
            <w:r w:rsidRPr="00BD1411">
              <w:rPr>
                <w:sz w:val="22"/>
                <w:szCs w:val="22"/>
              </w:rPr>
              <w:t>”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Academia e Saúde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Ação Integra Ação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jc w:val="both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Projeto Esporte e Psicologia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D1411">
              <w:rPr>
                <w:sz w:val="22"/>
                <w:szCs w:val="22"/>
              </w:rPr>
              <w:t>Torneio Regional de Xadrez online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5E752F" w:rsidTr="004F224C">
        <w:tc>
          <w:tcPr>
            <w:tcW w:w="7513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proofErr w:type="spellStart"/>
            <w:r w:rsidRPr="00BD1411">
              <w:rPr>
                <w:sz w:val="22"/>
                <w:szCs w:val="22"/>
              </w:rPr>
              <w:t>Totobol</w:t>
            </w:r>
            <w:proofErr w:type="spellEnd"/>
            <w:r w:rsidRPr="00BD1411">
              <w:rPr>
                <w:sz w:val="22"/>
                <w:szCs w:val="22"/>
              </w:rPr>
              <w:t xml:space="preserve"> (Futebol de mesa)</w:t>
            </w:r>
          </w:p>
        </w:tc>
        <w:tc>
          <w:tcPr>
            <w:tcW w:w="2410" w:type="dxa"/>
            <w:shd w:val="clear" w:color="auto" w:fill="auto"/>
          </w:tcPr>
          <w:p w:rsidR="005E752F" w:rsidRPr="00BD1411" w:rsidRDefault="005E752F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41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</w:tbl>
    <w:p w:rsidR="00D412B8" w:rsidRDefault="00D412B8" w:rsidP="0018340C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</w:p>
    <w:p w:rsidR="0018340C" w:rsidRPr="00BE4A9A" w:rsidRDefault="0018340C" w:rsidP="0018340C">
      <w:pPr>
        <w:pStyle w:val="Recuodecorpodetex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A9A">
        <w:rPr>
          <w:rFonts w:ascii="Arial" w:hAnsi="Arial" w:cs="Arial"/>
          <w:b/>
          <w:sz w:val="22"/>
          <w:szCs w:val="22"/>
          <w:u w:val="single"/>
        </w:rPr>
        <w:t>EDUCAÇÃO PROFISSIONAL BÁSICA</w:t>
      </w:r>
    </w:p>
    <w:p w:rsidR="0018340C" w:rsidRPr="00BE4A9A" w:rsidRDefault="0018340C" w:rsidP="0018340C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268"/>
      </w:tblGrid>
      <w:tr w:rsidR="0018340C" w:rsidTr="009E051E">
        <w:tc>
          <w:tcPr>
            <w:tcW w:w="7655" w:type="dxa"/>
            <w:shd w:val="clear" w:color="auto" w:fill="D9D9D9" w:themeFill="background1" w:themeFillShade="D9"/>
          </w:tcPr>
          <w:p w:rsidR="0018340C" w:rsidRPr="008854B9" w:rsidRDefault="0018340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4B9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340C" w:rsidRPr="008854B9" w:rsidRDefault="0018340C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4B9">
              <w:rPr>
                <w:rFonts w:ascii="Arial" w:hAnsi="Arial" w:cs="Arial"/>
                <w:b/>
                <w:sz w:val="22"/>
                <w:szCs w:val="22"/>
              </w:rPr>
              <w:t>JOVENS ATENDIDOS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Oficina de Elétrica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08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Oficina Noções Básicas de Informática (SENAC)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15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Oficina de Preparo de Lanches e Sucos (SENAC)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10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Oficina de Aprimoramento Pessoal (Fundação Bradesco)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20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Oficina de Desenvolvimento Profissional (Fundação Bradesco)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16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Inscrição Processo Seletivo FATEC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01</w:t>
            </w:r>
          </w:p>
        </w:tc>
      </w:tr>
      <w:tr w:rsidR="0018340C" w:rsidRPr="00BE4A9A" w:rsidTr="004F224C">
        <w:tc>
          <w:tcPr>
            <w:tcW w:w="7655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Inscrição Processo Seletivo ETEC</w:t>
            </w:r>
          </w:p>
        </w:tc>
        <w:tc>
          <w:tcPr>
            <w:tcW w:w="2268" w:type="dxa"/>
            <w:shd w:val="clear" w:color="auto" w:fill="auto"/>
          </w:tcPr>
          <w:p w:rsidR="0018340C" w:rsidRPr="00BE4A9A" w:rsidRDefault="0018340C" w:rsidP="00487897">
            <w:pPr>
              <w:pStyle w:val="Recuodecorpodetexto"/>
              <w:ind w:firstLine="0"/>
              <w:jc w:val="center"/>
              <w:rPr>
                <w:sz w:val="22"/>
                <w:szCs w:val="22"/>
              </w:rPr>
            </w:pPr>
            <w:r w:rsidRPr="00BE4A9A">
              <w:rPr>
                <w:sz w:val="22"/>
                <w:szCs w:val="22"/>
              </w:rPr>
              <w:t>01</w:t>
            </w:r>
          </w:p>
        </w:tc>
      </w:tr>
    </w:tbl>
    <w:p w:rsidR="00BE4A9A" w:rsidRPr="00BE4A9A" w:rsidRDefault="00BE4A9A" w:rsidP="00007FF7">
      <w:pPr>
        <w:pStyle w:val="Recuodecorpodetexto"/>
        <w:ind w:firstLine="0"/>
        <w:jc w:val="center"/>
        <w:rPr>
          <w:b/>
          <w:u w:val="single"/>
        </w:rPr>
      </w:pPr>
    </w:p>
    <w:p w:rsidR="00BE4A9A" w:rsidRDefault="00BE4A9A" w:rsidP="00007FF7">
      <w:pPr>
        <w:pStyle w:val="Recuodecorpodetexto"/>
        <w:ind w:firstLine="0"/>
        <w:jc w:val="center"/>
        <w:rPr>
          <w:rFonts w:ascii="Arial" w:hAnsi="Arial" w:cs="Arial"/>
          <w:b/>
          <w:u w:val="single"/>
        </w:rPr>
      </w:pPr>
    </w:p>
    <w:p w:rsidR="00007FF7" w:rsidRPr="00BE4A9A" w:rsidRDefault="00007FF7" w:rsidP="00007FF7">
      <w:pPr>
        <w:pStyle w:val="Recuodecorpodetexto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E4A9A">
        <w:rPr>
          <w:rFonts w:ascii="Arial" w:hAnsi="Arial" w:cs="Arial"/>
          <w:b/>
          <w:sz w:val="22"/>
          <w:szCs w:val="22"/>
          <w:u w:val="single"/>
        </w:rPr>
        <w:lastRenderedPageBreak/>
        <w:t>PAR – PROGRAMA DE ASSISTÊNCIA RELIGIOSA</w:t>
      </w:r>
    </w:p>
    <w:p w:rsidR="00007FF7" w:rsidRDefault="00007FF7" w:rsidP="00007FF7">
      <w:pPr>
        <w:pStyle w:val="Recuodecorpodetexto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835"/>
      </w:tblGrid>
      <w:tr w:rsidR="00007FF7" w:rsidTr="00104121">
        <w:tc>
          <w:tcPr>
            <w:tcW w:w="7088" w:type="dxa"/>
            <w:shd w:val="clear" w:color="auto" w:fill="D9D9D9" w:themeFill="background1" w:themeFillShade="D9"/>
          </w:tcPr>
          <w:p w:rsidR="00007FF7" w:rsidRPr="005C437E" w:rsidRDefault="00007FF7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437E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07FF7" w:rsidRPr="005C437E" w:rsidRDefault="00007FF7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437E">
              <w:rPr>
                <w:rFonts w:ascii="Arial" w:hAnsi="Arial" w:cs="Arial"/>
                <w:b/>
                <w:sz w:val="22"/>
                <w:szCs w:val="22"/>
              </w:rPr>
              <w:t>JOVENS ATENDIDOS</w:t>
            </w:r>
          </w:p>
        </w:tc>
      </w:tr>
      <w:tr w:rsidR="00007FF7" w:rsidTr="004F224C">
        <w:tc>
          <w:tcPr>
            <w:tcW w:w="7088" w:type="dxa"/>
            <w:shd w:val="clear" w:color="auto" w:fill="auto"/>
          </w:tcPr>
          <w:p w:rsidR="00007FF7" w:rsidRPr="005C437E" w:rsidRDefault="00007FF7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5C437E">
              <w:rPr>
                <w:sz w:val="22"/>
                <w:szCs w:val="22"/>
              </w:rPr>
              <w:t>Catequese</w:t>
            </w:r>
          </w:p>
        </w:tc>
        <w:tc>
          <w:tcPr>
            <w:tcW w:w="2835" w:type="dxa"/>
          </w:tcPr>
          <w:p w:rsidR="00007FF7" w:rsidRPr="005C437E" w:rsidRDefault="00007FF7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37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07FF7" w:rsidTr="004F224C">
        <w:tc>
          <w:tcPr>
            <w:tcW w:w="7088" w:type="dxa"/>
            <w:shd w:val="clear" w:color="auto" w:fill="auto"/>
          </w:tcPr>
          <w:p w:rsidR="00007FF7" w:rsidRPr="005C437E" w:rsidRDefault="00007FF7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5C437E">
              <w:rPr>
                <w:sz w:val="22"/>
                <w:szCs w:val="22"/>
              </w:rPr>
              <w:t xml:space="preserve">Celebrações Eucarísticas </w:t>
            </w:r>
          </w:p>
        </w:tc>
        <w:tc>
          <w:tcPr>
            <w:tcW w:w="2835" w:type="dxa"/>
          </w:tcPr>
          <w:p w:rsidR="00007FF7" w:rsidRPr="005C437E" w:rsidRDefault="00007FF7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37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007FF7" w:rsidTr="004F224C">
        <w:tc>
          <w:tcPr>
            <w:tcW w:w="7088" w:type="dxa"/>
            <w:shd w:val="clear" w:color="auto" w:fill="auto"/>
          </w:tcPr>
          <w:p w:rsidR="00007FF7" w:rsidRPr="005C437E" w:rsidRDefault="00007FF7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5C437E">
              <w:rPr>
                <w:sz w:val="22"/>
                <w:szCs w:val="22"/>
              </w:rPr>
              <w:t>Projeto Campanha da Fraternidade</w:t>
            </w:r>
          </w:p>
        </w:tc>
        <w:tc>
          <w:tcPr>
            <w:tcW w:w="2835" w:type="dxa"/>
          </w:tcPr>
          <w:p w:rsidR="00007FF7" w:rsidRPr="005C437E" w:rsidRDefault="00007FF7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37E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007FF7" w:rsidTr="004F224C">
        <w:tc>
          <w:tcPr>
            <w:tcW w:w="7088" w:type="dxa"/>
            <w:shd w:val="clear" w:color="auto" w:fill="auto"/>
          </w:tcPr>
          <w:p w:rsidR="00007FF7" w:rsidRPr="005C437E" w:rsidRDefault="00007FF7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5C437E">
              <w:rPr>
                <w:sz w:val="22"/>
                <w:szCs w:val="22"/>
              </w:rPr>
              <w:t>Projeto Reticências</w:t>
            </w:r>
          </w:p>
        </w:tc>
        <w:tc>
          <w:tcPr>
            <w:tcW w:w="2835" w:type="dxa"/>
          </w:tcPr>
          <w:p w:rsidR="00007FF7" w:rsidRPr="005C437E" w:rsidRDefault="00007FF7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37E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</w:tbl>
    <w:p w:rsidR="002C7DDD" w:rsidRDefault="002C7DDD" w:rsidP="00530EFC">
      <w:pPr>
        <w:pStyle w:val="SemEspaamento"/>
        <w:rPr>
          <w:b/>
          <w:u w:val="single"/>
        </w:rPr>
      </w:pPr>
    </w:p>
    <w:p w:rsidR="009179A1" w:rsidRDefault="009179A1" w:rsidP="007144A7">
      <w:pPr>
        <w:pStyle w:val="Recuodecorpodetex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ATIVIDADES COMPLEMENTARES</w:t>
      </w:r>
    </w:p>
    <w:p w:rsidR="009179A1" w:rsidRDefault="009179A1" w:rsidP="009179A1">
      <w:pPr>
        <w:pStyle w:val="Recuodecorpodetexto"/>
        <w:ind w:firstLine="0"/>
        <w:rPr>
          <w:rFonts w:ascii="Arial" w:hAnsi="Arial"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835"/>
      </w:tblGrid>
      <w:tr w:rsidR="009179A1" w:rsidTr="004F224C">
        <w:tc>
          <w:tcPr>
            <w:tcW w:w="7088" w:type="dxa"/>
            <w:shd w:val="clear" w:color="auto" w:fill="BFBFBF"/>
          </w:tcPr>
          <w:p w:rsidR="009179A1" w:rsidRPr="00ED7A2C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</w:rPr>
            </w:pPr>
            <w:r w:rsidRPr="00ED7A2C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2835" w:type="dxa"/>
            <w:shd w:val="clear" w:color="auto" w:fill="BFBFBF"/>
          </w:tcPr>
          <w:p w:rsidR="009179A1" w:rsidRPr="00ED7A2C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b/>
              </w:rPr>
            </w:pPr>
            <w:r w:rsidRPr="00ED7A2C">
              <w:rPr>
                <w:rFonts w:ascii="Arial" w:hAnsi="Arial" w:cs="Arial"/>
                <w:b/>
              </w:rPr>
              <w:t>JOVENS ATENDIDOS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Artesanato de Natal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Bingo Premiado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Cine debates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Confecção de máscaras de tecido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 xml:space="preserve">Conscientização sobre a Pandemia </w:t>
            </w:r>
            <w:proofErr w:type="spellStart"/>
            <w:r w:rsidRPr="00E83F00">
              <w:rPr>
                <w:sz w:val="22"/>
                <w:szCs w:val="22"/>
              </w:rPr>
              <w:t>Covid</w:t>
            </w:r>
            <w:proofErr w:type="spellEnd"/>
            <w:r w:rsidRPr="00E83F00">
              <w:rPr>
                <w:sz w:val="22"/>
                <w:szCs w:val="22"/>
              </w:rPr>
              <w:t>-19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proofErr w:type="gramStart"/>
            <w:r w:rsidRPr="00E83F00">
              <w:rPr>
                <w:sz w:val="22"/>
                <w:szCs w:val="22"/>
              </w:rPr>
              <w:t>Dinâmica “Medo</w:t>
            </w:r>
            <w:proofErr w:type="gramEnd"/>
            <w:r w:rsidRPr="00E83F00">
              <w:rPr>
                <w:sz w:val="22"/>
                <w:szCs w:val="22"/>
              </w:rPr>
              <w:t xml:space="preserve"> do novo”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proofErr w:type="gramStart"/>
            <w:r w:rsidRPr="00E83F00">
              <w:rPr>
                <w:sz w:val="22"/>
                <w:szCs w:val="22"/>
              </w:rPr>
              <w:t>Dinâmica “Memórias”</w:t>
            </w:r>
            <w:proofErr w:type="gramEnd"/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Dinâmica “Pensar e não pensar”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Escrita e leitura de cartas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 xml:space="preserve">Jogo </w:t>
            </w:r>
            <w:proofErr w:type="spellStart"/>
            <w:r w:rsidRPr="00E83F00">
              <w:rPr>
                <w:sz w:val="22"/>
                <w:szCs w:val="22"/>
              </w:rPr>
              <w:t>Imitatrix</w:t>
            </w:r>
            <w:proofErr w:type="spellEnd"/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Jogo recreativo “Carimba Ameba”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Leitura e reflexão do livro “</w:t>
            </w:r>
            <w:proofErr w:type="spellStart"/>
            <w:r w:rsidRPr="00E83F00">
              <w:rPr>
                <w:sz w:val="22"/>
                <w:szCs w:val="22"/>
              </w:rPr>
              <w:t>Tuca</w:t>
            </w:r>
            <w:proofErr w:type="spellEnd"/>
            <w:r w:rsidRPr="00E83F00">
              <w:rPr>
                <w:sz w:val="22"/>
                <w:szCs w:val="22"/>
              </w:rPr>
              <w:t xml:space="preserve"> e Juba”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 xml:space="preserve">Novembro Azul 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Oficina de Desenho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Palestra Higiene Bucal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Árvore da Consciência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Cérebro Adolescente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Filosofia Prática: Estoicismo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 xml:space="preserve">Projeto </w:t>
            </w:r>
            <w:proofErr w:type="spellStart"/>
            <w:r w:rsidRPr="00E83F00">
              <w:rPr>
                <w:sz w:val="22"/>
                <w:szCs w:val="22"/>
              </w:rPr>
              <w:t>Halloween</w:t>
            </w:r>
            <w:proofErr w:type="spellEnd"/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Horta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Setembro Amarelo: prevenção ao suicídio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Projeto Sexualidade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Revitalização da Biblioteca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Revitalização das salas de aula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pStyle w:val="Recuodecorpodetexto"/>
              <w:ind w:firstLine="0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Semana das Crianças: brincadeiras infantis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pStyle w:val="Recuodecorpodetex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9179A1" w:rsidRPr="00E83F00" w:rsidTr="004F224C">
        <w:tc>
          <w:tcPr>
            <w:tcW w:w="7088" w:type="dxa"/>
            <w:shd w:val="clear" w:color="auto" w:fill="auto"/>
          </w:tcPr>
          <w:p w:rsidR="009179A1" w:rsidRPr="00E83F00" w:rsidRDefault="009179A1" w:rsidP="00487897">
            <w:pPr>
              <w:jc w:val="both"/>
              <w:rPr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Trabalho sobre Combate ao Trabalho Infantil</w:t>
            </w:r>
          </w:p>
        </w:tc>
        <w:tc>
          <w:tcPr>
            <w:tcW w:w="2835" w:type="dxa"/>
          </w:tcPr>
          <w:p w:rsidR="009179A1" w:rsidRPr="00E83F00" w:rsidRDefault="009179A1" w:rsidP="00487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F0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</w:tbl>
    <w:p w:rsidR="009179A1" w:rsidRPr="00E83F00" w:rsidRDefault="009179A1" w:rsidP="009179A1">
      <w:pPr>
        <w:pStyle w:val="Recuodecorpodetexto"/>
        <w:ind w:firstLine="0"/>
        <w:rPr>
          <w:rFonts w:ascii="Arial" w:hAnsi="Arial" w:cs="Arial"/>
          <w:sz w:val="22"/>
          <w:szCs w:val="22"/>
        </w:rPr>
      </w:pPr>
    </w:p>
    <w:p w:rsidR="003765F0" w:rsidRDefault="003765F0" w:rsidP="0033724C">
      <w:pPr>
        <w:pStyle w:val="SemEspaamen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3765F0" w:rsidRDefault="003765F0" w:rsidP="0033724C">
      <w:pPr>
        <w:pStyle w:val="SemEspaamen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3765F0" w:rsidRDefault="003765F0" w:rsidP="0033724C">
      <w:pPr>
        <w:pStyle w:val="SemEspaamen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A10409" w:rsidRDefault="00A10409" w:rsidP="0033724C">
      <w:pPr>
        <w:pStyle w:val="SemEspaamento"/>
        <w:jc w:val="center"/>
        <w:rPr>
          <w:b/>
          <w:color w:val="000000" w:themeColor="text1"/>
          <w:sz w:val="22"/>
          <w:szCs w:val="22"/>
          <w:u w:val="single"/>
        </w:rPr>
      </w:pPr>
    </w:p>
    <w:p w:rsidR="004E1E44" w:rsidRPr="00E83F00" w:rsidRDefault="004E1E44" w:rsidP="0033724C">
      <w:pPr>
        <w:pStyle w:val="SemEspaamento"/>
        <w:jc w:val="center"/>
        <w:rPr>
          <w:b/>
          <w:color w:val="000000" w:themeColor="text1"/>
          <w:sz w:val="22"/>
          <w:szCs w:val="22"/>
          <w:u w:val="single"/>
        </w:rPr>
      </w:pPr>
      <w:r w:rsidRPr="00E83F00">
        <w:rPr>
          <w:b/>
          <w:color w:val="000000" w:themeColor="text1"/>
          <w:sz w:val="22"/>
          <w:szCs w:val="22"/>
          <w:u w:val="single"/>
        </w:rPr>
        <w:lastRenderedPageBreak/>
        <w:t>SETOR PSICOSSOCIAL</w:t>
      </w:r>
    </w:p>
    <w:p w:rsidR="00ED012C" w:rsidRPr="00E83F00" w:rsidRDefault="004E1E44" w:rsidP="00ED012C">
      <w:pPr>
        <w:pStyle w:val="SemEspaamento"/>
        <w:jc w:val="center"/>
        <w:rPr>
          <w:b/>
          <w:color w:val="000000" w:themeColor="text1"/>
          <w:sz w:val="22"/>
          <w:szCs w:val="22"/>
        </w:rPr>
      </w:pPr>
      <w:r w:rsidRPr="00E83F00">
        <w:rPr>
          <w:b/>
          <w:color w:val="000000" w:themeColor="text1"/>
          <w:sz w:val="22"/>
          <w:szCs w:val="22"/>
        </w:rPr>
        <w:t>(Psicólogos e Assistentes Sociais)</w:t>
      </w:r>
    </w:p>
    <w:p w:rsidR="00DF4349" w:rsidRPr="00E83F00" w:rsidRDefault="004E1E44" w:rsidP="00ED012C">
      <w:pPr>
        <w:pStyle w:val="SemEspaamen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83F00">
        <w:rPr>
          <w:rFonts w:ascii="Calibri" w:hAnsi="Calibri"/>
          <w:color w:val="000000" w:themeColor="text1"/>
          <w:sz w:val="22"/>
          <w:szCs w:val="22"/>
        </w:rPr>
        <w:t>  </w:t>
      </w:r>
    </w:p>
    <w:tbl>
      <w:tblPr>
        <w:tblStyle w:val="Tabelacomgrade"/>
        <w:tblW w:w="10031" w:type="dxa"/>
        <w:tblLook w:val="04A0"/>
      </w:tblPr>
      <w:tblGrid>
        <w:gridCol w:w="6062"/>
        <w:gridCol w:w="1276"/>
        <w:gridCol w:w="1984"/>
        <w:gridCol w:w="709"/>
      </w:tblGrid>
      <w:tr w:rsidR="00E20FF9" w:rsidRPr="00E83F00" w:rsidTr="00E20FF9">
        <w:tc>
          <w:tcPr>
            <w:tcW w:w="6062" w:type="dxa"/>
            <w:shd w:val="clear" w:color="auto" w:fill="D9D9D9" w:themeFill="background1" w:themeFillShade="D9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Trabalhos e atividades desenvolvidas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E83F00">
              <w:rPr>
                <w:rFonts w:ascii="Calibri" w:hAnsi="Calibri"/>
                <w:color w:val="000000" w:themeColor="text1"/>
                <w:sz w:val="22"/>
                <w:szCs w:val="22"/>
              </w:rPr>
              <w:t>psicólogos</w:t>
            </w:r>
            <w:proofErr w:type="gramEnd"/>
          </w:p>
        </w:tc>
        <w:tc>
          <w:tcPr>
            <w:tcW w:w="1984" w:type="dxa"/>
            <w:shd w:val="clear" w:color="auto" w:fill="D9D9D9" w:themeFill="background1" w:themeFillShade="D9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rFonts w:ascii="Calibri" w:hAnsi="Calibri"/>
                <w:color w:val="000000" w:themeColor="text1"/>
                <w:sz w:val="22"/>
                <w:szCs w:val="22"/>
              </w:rPr>
              <w:t>Assistentes sociais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 w:rsidRPr="00E83F00">
              <w:rPr>
                <w:rFonts w:ascii="Calibri" w:hAnsi="Calibri"/>
                <w:color w:val="000000" w:themeColor="text1"/>
                <w:sz w:val="22"/>
                <w:szCs w:val="22"/>
              </w:rPr>
              <w:t>total</w:t>
            </w:r>
            <w:proofErr w:type="gramEnd"/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Grupos Sócios Terapêuticos adolescentes</w:t>
            </w:r>
          </w:p>
        </w:tc>
        <w:tc>
          <w:tcPr>
            <w:tcW w:w="1276" w:type="dxa"/>
          </w:tcPr>
          <w:p w:rsidR="00DF4349" w:rsidRPr="00E83F00" w:rsidRDefault="00AB69B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F4349" w:rsidRPr="00E83F00" w:rsidRDefault="00765840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22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8C06A9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Atendimentos Individuais</w:t>
            </w:r>
            <w:r w:rsidR="0041584B">
              <w:rPr>
                <w:color w:val="000000" w:themeColor="text1"/>
                <w:sz w:val="22"/>
                <w:szCs w:val="22"/>
              </w:rPr>
              <w:t xml:space="preserve"> ao adolescente</w:t>
            </w:r>
            <w:r w:rsidR="00A779CB">
              <w:rPr>
                <w:color w:val="000000" w:themeColor="text1"/>
                <w:sz w:val="22"/>
                <w:szCs w:val="22"/>
              </w:rPr>
              <w:t xml:space="preserve"> </w:t>
            </w:r>
            <w:r w:rsidR="0041584B">
              <w:rPr>
                <w:color w:val="000000" w:themeColor="text1"/>
                <w:sz w:val="22"/>
                <w:szCs w:val="22"/>
              </w:rPr>
              <w:t>(AIA)</w:t>
            </w:r>
            <w:r w:rsidRPr="00E83F00">
              <w:rPr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276" w:type="dxa"/>
          </w:tcPr>
          <w:p w:rsidR="00DF4349" w:rsidRPr="00E83F00" w:rsidRDefault="00D9605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2326</w:t>
            </w:r>
          </w:p>
        </w:tc>
        <w:tc>
          <w:tcPr>
            <w:tcW w:w="1984" w:type="dxa"/>
          </w:tcPr>
          <w:p w:rsidR="00DF4349" w:rsidRPr="00E83F00" w:rsidRDefault="00D9605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1530</w:t>
            </w:r>
          </w:p>
        </w:tc>
        <w:tc>
          <w:tcPr>
            <w:tcW w:w="709" w:type="dxa"/>
          </w:tcPr>
          <w:p w:rsidR="00DF4349" w:rsidRPr="00E83F00" w:rsidRDefault="00D9605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3856</w:t>
            </w:r>
          </w:p>
        </w:tc>
      </w:tr>
      <w:tr w:rsidR="00A378BF" w:rsidRPr="00E83F00" w:rsidTr="00DF4349">
        <w:tc>
          <w:tcPr>
            <w:tcW w:w="6062" w:type="dxa"/>
          </w:tcPr>
          <w:p w:rsidR="00A378BF" w:rsidRPr="00E83F00" w:rsidRDefault="00A378BF" w:rsidP="00AE33DC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Atendimento </w:t>
            </w:r>
            <w:r w:rsidR="00AE33DC">
              <w:rPr>
                <w:color w:val="000000" w:themeColor="text1"/>
                <w:sz w:val="22"/>
                <w:szCs w:val="22"/>
              </w:rPr>
              <w:t>G</w:t>
            </w:r>
            <w:r>
              <w:rPr>
                <w:color w:val="000000" w:themeColor="text1"/>
                <w:sz w:val="22"/>
                <w:szCs w:val="22"/>
              </w:rPr>
              <w:t xml:space="preserve">rupal ao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adolescente(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AGA)</w:t>
            </w:r>
          </w:p>
        </w:tc>
        <w:tc>
          <w:tcPr>
            <w:tcW w:w="1276" w:type="dxa"/>
          </w:tcPr>
          <w:p w:rsidR="00A378BF" w:rsidRDefault="00A378B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984" w:type="dxa"/>
          </w:tcPr>
          <w:p w:rsidR="00A378BF" w:rsidRDefault="00A378B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A378BF" w:rsidRDefault="00A378B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114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sz w:val="22"/>
                <w:szCs w:val="22"/>
              </w:rPr>
              <w:t>Atendimentos em Grupo com Famílias</w:t>
            </w:r>
            <w:r w:rsidR="00003F20">
              <w:rPr>
                <w:sz w:val="22"/>
                <w:szCs w:val="22"/>
              </w:rPr>
              <w:t xml:space="preserve"> (AGF)</w:t>
            </w:r>
          </w:p>
        </w:tc>
        <w:tc>
          <w:tcPr>
            <w:tcW w:w="1276" w:type="dxa"/>
          </w:tcPr>
          <w:p w:rsidR="00DF4349" w:rsidRPr="00E83F00" w:rsidRDefault="00003F20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984" w:type="dxa"/>
          </w:tcPr>
          <w:p w:rsidR="00DF4349" w:rsidRPr="00E83F00" w:rsidRDefault="00003F20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709" w:type="dxa"/>
          </w:tcPr>
          <w:p w:rsidR="00DF4349" w:rsidRPr="00E83F00" w:rsidRDefault="00003F20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167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A779CB" w:rsidP="00A779CB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Atendimentos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D012C" w:rsidRPr="00E83F00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  <w:r w:rsidR="00ED012C" w:rsidRPr="00E83F00">
              <w:rPr>
                <w:color w:val="000000" w:themeColor="text1"/>
                <w:sz w:val="22"/>
                <w:szCs w:val="22"/>
              </w:rPr>
              <w:t>à Família</w:t>
            </w:r>
            <w:r>
              <w:rPr>
                <w:color w:val="000000" w:themeColor="text1"/>
                <w:sz w:val="22"/>
                <w:szCs w:val="22"/>
              </w:rPr>
              <w:t>(AF)</w:t>
            </w:r>
          </w:p>
        </w:tc>
        <w:tc>
          <w:tcPr>
            <w:tcW w:w="1276" w:type="dxa"/>
          </w:tcPr>
          <w:p w:rsidR="00DF4349" w:rsidRPr="00E83F00" w:rsidRDefault="0027437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984" w:type="dxa"/>
          </w:tcPr>
          <w:p w:rsidR="00DF4349" w:rsidRPr="00E83F00" w:rsidRDefault="0027437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1552</w:t>
            </w:r>
          </w:p>
        </w:tc>
        <w:tc>
          <w:tcPr>
            <w:tcW w:w="709" w:type="dxa"/>
          </w:tcPr>
          <w:p w:rsidR="00DF4349" w:rsidRPr="00E83F00" w:rsidRDefault="00E3481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1694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Discussões de Caso</w:t>
            </w:r>
            <w:r w:rsidR="00D31F18">
              <w:rPr>
                <w:color w:val="000000" w:themeColor="text1"/>
                <w:sz w:val="22"/>
                <w:szCs w:val="22"/>
              </w:rPr>
              <w:t>(DC)</w:t>
            </w:r>
          </w:p>
        </w:tc>
        <w:tc>
          <w:tcPr>
            <w:tcW w:w="1276" w:type="dxa"/>
          </w:tcPr>
          <w:p w:rsidR="00DF4349" w:rsidRPr="00E83F00" w:rsidRDefault="00B52DC8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425</w:t>
            </w:r>
          </w:p>
        </w:tc>
        <w:tc>
          <w:tcPr>
            <w:tcW w:w="1984" w:type="dxa"/>
          </w:tcPr>
          <w:p w:rsidR="00DF4349" w:rsidRPr="00E83F00" w:rsidRDefault="002E213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709" w:type="dxa"/>
          </w:tcPr>
          <w:p w:rsidR="00DF4349" w:rsidRPr="00E83F00" w:rsidRDefault="00B52DC8" w:rsidP="002E213E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826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 xml:space="preserve">Visitas </w:t>
            </w: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>Domiciliares</w:t>
            </w:r>
            <w:r w:rsidR="001371CD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1371CD">
              <w:rPr>
                <w:color w:val="000000" w:themeColor="text1"/>
                <w:sz w:val="22"/>
                <w:szCs w:val="22"/>
              </w:rPr>
              <w:t>VD)</w:t>
            </w:r>
          </w:p>
        </w:tc>
        <w:tc>
          <w:tcPr>
            <w:tcW w:w="1276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4349" w:rsidRPr="00E83F00" w:rsidRDefault="00511DE7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DF4349" w:rsidRPr="00E83F00" w:rsidRDefault="00511DE7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67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Entrevistas Familiares</w:t>
            </w:r>
            <w:r w:rsidR="000B5D88">
              <w:rPr>
                <w:color w:val="000000" w:themeColor="text1"/>
                <w:sz w:val="22"/>
                <w:szCs w:val="22"/>
              </w:rPr>
              <w:t>(EF)</w:t>
            </w:r>
          </w:p>
        </w:tc>
        <w:tc>
          <w:tcPr>
            <w:tcW w:w="1276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4349" w:rsidRPr="00E83F00" w:rsidRDefault="00E00B8A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DF4349" w:rsidRPr="00E83F00" w:rsidRDefault="00E00B8A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0B5D88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Entrevistas</w:t>
            </w:r>
            <w:r w:rsidR="000B5D8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0B5D88">
              <w:rPr>
                <w:color w:val="000000" w:themeColor="text1"/>
                <w:sz w:val="22"/>
                <w:szCs w:val="22"/>
              </w:rPr>
              <w:t>individual(</w:t>
            </w:r>
            <w:proofErr w:type="gramEnd"/>
            <w:r w:rsidR="000B5D88">
              <w:rPr>
                <w:color w:val="000000" w:themeColor="text1"/>
                <w:sz w:val="22"/>
                <w:szCs w:val="22"/>
              </w:rPr>
              <w:t>EI)</w:t>
            </w:r>
          </w:p>
        </w:tc>
        <w:tc>
          <w:tcPr>
            <w:tcW w:w="1276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4349" w:rsidRPr="00E83F00" w:rsidRDefault="006E05E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DF4349" w:rsidRPr="00E83F00" w:rsidRDefault="00E577CB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19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Contatos Telefônicos</w:t>
            </w: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  <w:r w:rsidRPr="00E83F00">
              <w:rPr>
                <w:color w:val="000000" w:themeColor="text1"/>
                <w:sz w:val="22"/>
                <w:szCs w:val="22"/>
              </w:rPr>
              <w:t>com Família</w:t>
            </w:r>
            <w:r w:rsidR="00BE26F4">
              <w:rPr>
                <w:color w:val="000000" w:themeColor="text1"/>
                <w:sz w:val="22"/>
                <w:szCs w:val="22"/>
              </w:rPr>
              <w:t>(CTF)</w:t>
            </w:r>
          </w:p>
        </w:tc>
        <w:tc>
          <w:tcPr>
            <w:tcW w:w="1276" w:type="dxa"/>
          </w:tcPr>
          <w:p w:rsidR="00DF4349" w:rsidRPr="00E83F00" w:rsidRDefault="001E581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1104</w:t>
            </w:r>
          </w:p>
        </w:tc>
        <w:tc>
          <w:tcPr>
            <w:tcW w:w="1984" w:type="dxa"/>
          </w:tcPr>
          <w:p w:rsidR="00DF4349" w:rsidRPr="00E83F00" w:rsidRDefault="001E581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1604</w:t>
            </w:r>
          </w:p>
        </w:tc>
        <w:tc>
          <w:tcPr>
            <w:tcW w:w="709" w:type="dxa"/>
          </w:tcPr>
          <w:p w:rsidR="00DF4349" w:rsidRPr="00E83F00" w:rsidRDefault="001E581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2708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Encaminhamentos CAPS</w:t>
            </w:r>
          </w:p>
        </w:tc>
        <w:tc>
          <w:tcPr>
            <w:tcW w:w="1276" w:type="dxa"/>
          </w:tcPr>
          <w:p w:rsidR="00DF4349" w:rsidRPr="00E83F00" w:rsidRDefault="00C8145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F4349" w:rsidRPr="00E83F00" w:rsidRDefault="00C8145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28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 xml:space="preserve">Encaminhamentos à </w:t>
            </w: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>Rede sócio assistencial</w:t>
            </w:r>
            <w:proofErr w:type="gramEnd"/>
          </w:p>
        </w:tc>
        <w:tc>
          <w:tcPr>
            <w:tcW w:w="1276" w:type="dxa"/>
          </w:tcPr>
          <w:p w:rsidR="00DF4349" w:rsidRPr="00E83F00" w:rsidRDefault="00810ED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F4349" w:rsidRPr="00E83F00" w:rsidRDefault="00DF4349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F4349" w:rsidRPr="00E83F00" w:rsidRDefault="00810ED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21</w:t>
            </w:r>
          </w:p>
        </w:tc>
      </w:tr>
      <w:tr w:rsidR="00DF4349" w:rsidRPr="00E83F00" w:rsidTr="00DF4349">
        <w:tc>
          <w:tcPr>
            <w:tcW w:w="6062" w:type="dxa"/>
          </w:tcPr>
          <w:p w:rsidR="00DF4349" w:rsidRPr="00E83F00" w:rsidRDefault="00ED012C" w:rsidP="00A24186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Reuniões</w:t>
            </w: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  <w:r w:rsidRPr="00E83F00">
              <w:rPr>
                <w:color w:val="000000" w:themeColor="text1"/>
                <w:sz w:val="22"/>
                <w:szCs w:val="22"/>
              </w:rPr>
              <w:t>gerais</w:t>
            </w:r>
          </w:p>
        </w:tc>
        <w:tc>
          <w:tcPr>
            <w:tcW w:w="1276" w:type="dxa"/>
          </w:tcPr>
          <w:p w:rsidR="00DF4349" w:rsidRPr="00E83F00" w:rsidRDefault="00ED50E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DF4349" w:rsidRPr="00E83F00" w:rsidRDefault="00ED50E2" w:rsidP="00ED50E2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DF4349" w:rsidRPr="00E83F00" w:rsidRDefault="00ED50E2" w:rsidP="00ED50E2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ED012C" w:rsidP="00BD4BA0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Contatos</w:t>
            </w: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  <w:r w:rsidRPr="00E83F00">
              <w:rPr>
                <w:color w:val="000000" w:themeColor="text1"/>
                <w:sz w:val="22"/>
                <w:szCs w:val="22"/>
              </w:rPr>
              <w:t xml:space="preserve">com à Rede Sócio </w:t>
            </w:r>
            <w:r w:rsidR="00BD4BA0">
              <w:rPr>
                <w:color w:val="000000" w:themeColor="text1"/>
                <w:sz w:val="22"/>
                <w:szCs w:val="22"/>
              </w:rPr>
              <w:t>A</w:t>
            </w:r>
            <w:r w:rsidRPr="00E83F00">
              <w:rPr>
                <w:color w:val="000000" w:themeColor="text1"/>
                <w:sz w:val="22"/>
                <w:szCs w:val="22"/>
              </w:rPr>
              <w:t>ssistencial</w:t>
            </w:r>
            <w:r w:rsidR="00BD4BA0">
              <w:rPr>
                <w:color w:val="000000" w:themeColor="text1"/>
                <w:sz w:val="22"/>
                <w:szCs w:val="22"/>
              </w:rPr>
              <w:t>(CRCA)</w:t>
            </w:r>
          </w:p>
        </w:tc>
        <w:tc>
          <w:tcPr>
            <w:tcW w:w="1276" w:type="dxa"/>
          </w:tcPr>
          <w:p w:rsidR="00ED012C" w:rsidRPr="00E83F00" w:rsidRDefault="00FD4CB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ED012C" w:rsidRPr="00E83F00" w:rsidRDefault="00FD4CB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307</w:t>
            </w:r>
          </w:p>
        </w:tc>
        <w:tc>
          <w:tcPr>
            <w:tcW w:w="709" w:type="dxa"/>
          </w:tcPr>
          <w:p w:rsidR="00ED012C" w:rsidRPr="00E83F00" w:rsidRDefault="00FD4CB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335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ED012C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Reuniões semanais com a equipe psicossocial</w:t>
            </w:r>
          </w:p>
        </w:tc>
        <w:tc>
          <w:tcPr>
            <w:tcW w:w="1276" w:type="dxa"/>
          </w:tcPr>
          <w:p w:rsidR="00ED012C" w:rsidRPr="00E83F00" w:rsidRDefault="00055BB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984" w:type="dxa"/>
          </w:tcPr>
          <w:p w:rsidR="00ED012C" w:rsidRPr="00E83F00" w:rsidRDefault="00055BB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ED012C" w:rsidRPr="00E83F00" w:rsidRDefault="00ED50E2" w:rsidP="00ED50E2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ED012C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Reuniões avaliação modelo de atenção</w:t>
            </w:r>
          </w:p>
        </w:tc>
        <w:tc>
          <w:tcPr>
            <w:tcW w:w="1276" w:type="dxa"/>
          </w:tcPr>
          <w:p w:rsidR="00ED012C" w:rsidRPr="00E83F00" w:rsidRDefault="00ED50E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984" w:type="dxa"/>
          </w:tcPr>
          <w:p w:rsidR="00ED012C" w:rsidRPr="00E83F00" w:rsidRDefault="00ED50E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ED012C" w:rsidRPr="00E83F00" w:rsidRDefault="00ED50E2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ED012C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83F00">
              <w:rPr>
                <w:color w:val="000000" w:themeColor="text1"/>
                <w:sz w:val="22"/>
                <w:szCs w:val="22"/>
              </w:rPr>
              <w:t>Mapas Psicossocial</w:t>
            </w:r>
            <w:proofErr w:type="gramEnd"/>
          </w:p>
        </w:tc>
        <w:tc>
          <w:tcPr>
            <w:tcW w:w="1276" w:type="dxa"/>
          </w:tcPr>
          <w:p w:rsidR="00ED012C" w:rsidRPr="00E83F00" w:rsidRDefault="006C2093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ED012C" w:rsidRPr="00E83F00" w:rsidRDefault="006C2093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ED012C" w:rsidRPr="00E83F00" w:rsidRDefault="006C2093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66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ED012C" w:rsidP="00364AED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>Relatórios</w:t>
            </w:r>
            <w:r w:rsidR="00364AED">
              <w:rPr>
                <w:color w:val="000000" w:themeColor="text1"/>
                <w:sz w:val="22"/>
                <w:szCs w:val="22"/>
              </w:rPr>
              <w:t xml:space="preserve"> Técnico </w:t>
            </w:r>
            <w:proofErr w:type="gramStart"/>
            <w:r w:rsidR="00364AED">
              <w:rPr>
                <w:color w:val="000000" w:themeColor="text1"/>
                <w:sz w:val="22"/>
                <w:szCs w:val="22"/>
              </w:rPr>
              <w:t>Inicial</w:t>
            </w:r>
            <w:r w:rsidR="006C5EF5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6C5EF5">
              <w:rPr>
                <w:color w:val="000000" w:themeColor="text1"/>
                <w:sz w:val="22"/>
                <w:szCs w:val="22"/>
              </w:rPr>
              <w:t>RTI)</w:t>
            </w:r>
          </w:p>
        </w:tc>
        <w:tc>
          <w:tcPr>
            <w:tcW w:w="1276" w:type="dxa"/>
          </w:tcPr>
          <w:p w:rsidR="00ED012C" w:rsidRPr="00E83F00" w:rsidRDefault="00364AE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ED012C" w:rsidRPr="00E83F00" w:rsidRDefault="00364AE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ED012C" w:rsidRPr="00E83F00" w:rsidRDefault="00F7223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73</w:t>
            </w:r>
          </w:p>
        </w:tc>
      </w:tr>
      <w:tr w:rsidR="00DD6AC4" w:rsidRPr="00E83F00" w:rsidTr="00DF4349">
        <w:tc>
          <w:tcPr>
            <w:tcW w:w="6062" w:type="dxa"/>
          </w:tcPr>
          <w:p w:rsidR="00DD6AC4" w:rsidRPr="00E83F00" w:rsidRDefault="00DD6AC4" w:rsidP="00B73A83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Relatório Técnico de 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Acompanhamento</w:t>
            </w:r>
            <w:r w:rsidR="00743D67">
              <w:rPr>
                <w:color w:val="000000" w:themeColor="text1"/>
                <w:sz w:val="22"/>
                <w:szCs w:val="22"/>
              </w:rPr>
              <w:t>RTA</w:t>
            </w:r>
            <w:proofErr w:type="spellEnd"/>
            <w:proofErr w:type="gramEnd"/>
            <w:r w:rsidR="00743D6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DD6AC4" w:rsidRPr="00E83F00" w:rsidRDefault="00DD6AC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D6AC4" w:rsidRPr="00E83F00" w:rsidRDefault="00DD6AC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DD6AC4" w:rsidRPr="00E83F00" w:rsidRDefault="00DD6AC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61</w:t>
            </w:r>
          </w:p>
        </w:tc>
      </w:tr>
      <w:tr w:rsidR="00900F4D" w:rsidRPr="00E83F00" w:rsidTr="00DF4349">
        <w:tc>
          <w:tcPr>
            <w:tcW w:w="6062" w:type="dxa"/>
          </w:tcPr>
          <w:p w:rsidR="00900F4D" w:rsidRPr="00E83F00" w:rsidRDefault="00900F4D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Relatório Técnico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Conclusivo(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RTC)</w:t>
            </w:r>
          </w:p>
        </w:tc>
        <w:tc>
          <w:tcPr>
            <w:tcW w:w="1276" w:type="dxa"/>
          </w:tcPr>
          <w:p w:rsidR="00900F4D" w:rsidRPr="00E83F00" w:rsidRDefault="009F6D0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900F4D" w:rsidRPr="00E83F00" w:rsidRDefault="009F6D0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900F4D" w:rsidRPr="00E83F00" w:rsidRDefault="009F6D0D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66</w:t>
            </w:r>
          </w:p>
        </w:tc>
      </w:tr>
      <w:tr w:rsidR="00ED012C" w:rsidRPr="00E83F00" w:rsidTr="00DF4349">
        <w:tc>
          <w:tcPr>
            <w:tcW w:w="6062" w:type="dxa"/>
          </w:tcPr>
          <w:p w:rsidR="00ED012C" w:rsidRPr="00E83F00" w:rsidRDefault="00FD13C3" w:rsidP="00701165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 w:rsidRPr="00E83F00">
              <w:rPr>
                <w:color w:val="000000" w:themeColor="text1"/>
                <w:sz w:val="22"/>
                <w:szCs w:val="22"/>
              </w:rPr>
              <w:t xml:space="preserve">Emissão de </w:t>
            </w:r>
            <w:proofErr w:type="gramStart"/>
            <w:r w:rsidR="00701165">
              <w:rPr>
                <w:color w:val="000000" w:themeColor="text1"/>
                <w:sz w:val="22"/>
                <w:szCs w:val="22"/>
              </w:rPr>
              <w:t>documentos(</w:t>
            </w:r>
            <w:proofErr w:type="gramEnd"/>
            <w:r w:rsidR="00701165">
              <w:rPr>
                <w:color w:val="000000" w:themeColor="text1"/>
                <w:sz w:val="22"/>
                <w:szCs w:val="22"/>
              </w:rPr>
              <w:t xml:space="preserve"> RG, CTPS, Certidão Nascimento, Certificado  alistamento militar</w:t>
            </w:r>
          </w:p>
        </w:tc>
        <w:tc>
          <w:tcPr>
            <w:tcW w:w="1276" w:type="dxa"/>
          </w:tcPr>
          <w:p w:rsidR="00ED012C" w:rsidRPr="00E83F00" w:rsidRDefault="00ED012C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ED012C" w:rsidRPr="00E83F00" w:rsidRDefault="000501D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ED012C" w:rsidRPr="00E83F00" w:rsidRDefault="000501DE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75</w:t>
            </w:r>
          </w:p>
        </w:tc>
      </w:tr>
      <w:tr w:rsidR="00FD13C3" w:rsidRPr="00E83F00" w:rsidTr="00DF4349">
        <w:tc>
          <w:tcPr>
            <w:tcW w:w="6062" w:type="dxa"/>
          </w:tcPr>
          <w:p w:rsidR="00FD13C3" w:rsidRPr="00E83F00" w:rsidRDefault="0002350F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Consulta ao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Processo(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CP)</w:t>
            </w:r>
          </w:p>
        </w:tc>
        <w:tc>
          <w:tcPr>
            <w:tcW w:w="1276" w:type="dxa"/>
          </w:tcPr>
          <w:p w:rsidR="00FD13C3" w:rsidRPr="00E83F00" w:rsidRDefault="0002350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FD13C3" w:rsidRPr="00E83F00" w:rsidRDefault="0002350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FD13C3" w:rsidRPr="00E83F00" w:rsidRDefault="0002350F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86</w:t>
            </w:r>
          </w:p>
        </w:tc>
      </w:tr>
      <w:tr w:rsidR="00FD13C3" w:rsidTr="00DF4349">
        <w:tc>
          <w:tcPr>
            <w:tcW w:w="6062" w:type="dxa"/>
          </w:tcPr>
          <w:p w:rsidR="00FD13C3" w:rsidRPr="00E83F00" w:rsidRDefault="00EB7B08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Articulaçãoo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Modificação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Medida(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AMM)</w:t>
            </w:r>
          </w:p>
        </w:tc>
        <w:tc>
          <w:tcPr>
            <w:tcW w:w="1276" w:type="dxa"/>
          </w:tcPr>
          <w:p w:rsidR="00FD13C3" w:rsidRDefault="0022749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984" w:type="dxa"/>
          </w:tcPr>
          <w:p w:rsidR="00FD13C3" w:rsidRDefault="0022749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709" w:type="dxa"/>
          </w:tcPr>
          <w:p w:rsidR="00FD13C3" w:rsidRDefault="00227494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14</w:t>
            </w:r>
          </w:p>
        </w:tc>
      </w:tr>
      <w:tr w:rsidR="008620F5" w:rsidTr="00DF4349">
        <w:tc>
          <w:tcPr>
            <w:tcW w:w="6062" w:type="dxa"/>
          </w:tcPr>
          <w:p w:rsidR="008620F5" w:rsidRDefault="008620F5" w:rsidP="00C30BE4">
            <w:pPr>
              <w:pStyle w:val="xmso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Aplicação de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testes</w:t>
            </w:r>
            <w:r w:rsidR="002913D8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="002913D8">
              <w:rPr>
                <w:color w:val="000000" w:themeColor="text1"/>
                <w:sz w:val="22"/>
                <w:szCs w:val="22"/>
              </w:rPr>
              <w:t>AT)</w:t>
            </w:r>
          </w:p>
        </w:tc>
        <w:tc>
          <w:tcPr>
            <w:tcW w:w="1276" w:type="dxa"/>
          </w:tcPr>
          <w:p w:rsidR="008620F5" w:rsidRDefault="008620F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984" w:type="dxa"/>
          </w:tcPr>
          <w:p w:rsidR="008620F5" w:rsidRDefault="008620F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8620F5" w:rsidRDefault="008620F5" w:rsidP="00C30BE4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</w:tr>
    </w:tbl>
    <w:p w:rsidR="00F55E42" w:rsidRDefault="00B32D4B" w:rsidP="00A10409">
      <w:pPr>
        <w:pStyle w:val="xmsonormal"/>
        <w:shd w:val="clear" w:color="auto" w:fill="FFFFFF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SETOR </w:t>
      </w:r>
      <w:r w:rsidR="00B900AB" w:rsidRPr="00051005">
        <w:rPr>
          <w:b/>
          <w:sz w:val="22"/>
          <w:szCs w:val="22"/>
          <w:u w:val="single"/>
        </w:rPr>
        <w:t>SAÚDE</w:t>
      </w:r>
    </w:p>
    <w:p w:rsidR="00743C3D" w:rsidRDefault="00743C3D" w:rsidP="00743C3D">
      <w:pPr>
        <w:jc w:val="both"/>
      </w:pPr>
      <w:r>
        <w:t>Atendimentos Médico: 557</w:t>
      </w:r>
    </w:p>
    <w:p w:rsidR="00743C3D" w:rsidRDefault="00743C3D" w:rsidP="00743C3D">
      <w:pPr>
        <w:jc w:val="both"/>
      </w:pPr>
      <w:r>
        <w:t>Atendimento Odontológico: 287</w:t>
      </w:r>
    </w:p>
    <w:p w:rsidR="00743C3D" w:rsidRDefault="00743C3D" w:rsidP="00743C3D">
      <w:pPr>
        <w:jc w:val="both"/>
      </w:pPr>
      <w:r>
        <w:t>Tratamento Odontológico Indicado para rede pública de saúde: 21</w:t>
      </w:r>
    </w:p>
    <w:p w:rsidR="00743C3D" w:rsidRDefault="00743C3D" w:rsidP="00743C3D">
      <w:pPr>
        <w:jc w:val="both"/>
      </w:pPr>
      <w:proofErr w:type="gramStart"/>
      <w:r>
        <w:t>Procedimentos Odontológico</w:t>
      </w:r>
      <w:proofErr w:type="gramEnd"/>
      <w:r>
        <w:t>: 518</w:t>
      </w:r>
    </w:p>
    <w:p w:rsidR="00743C3D" w:rsidRDefault="00743C3D" w:rsidP="00743C3D">
      <w:pPr>
        <w:jc w:val="both"/>
      </w:pPr>
      <w:r>
        <w:t>Aplicações de Vacinas: Total (196 doses) – Dupla Adulto (51); Tríplice Viral (40); Hepatite B (33); Influenza (30); febre Amarela (35); HPV (07).</w:t>
      </w:r>
    </w:p>
    <w:p w:rsidR="00743C3D" w:rsidRDefault="00743C3D" w:rsidP="00743C3D">
      <w:pPr>
        <w:jc w:val="both"/>
      </w:pPr>
      <w:r>
        <w:t>Adolescentes Imunizados e atualizado cartão: (70)</w:t>
      </w:r>
    </w:p>
    <w:p w:rsidR="00743C3D" w:rsidRDefault="00743C3D" w:rsidP="00743C3D">
      <w:pPr>
        <w:jc w:val="both"/>
      </w:pPr>
      <w:r>
        <w:t>Adolescentes que apresentaram cartão de vacinas completo: (16)</w:t>
      </w:r>
    </w:p>
    <w:p w:rsidR="00743C3D" w:rsidRDefault="00743C3D" w:rsidP="00743C3D">
      <w:pPr>
        <w:jc w:val="both"/>
      </w:pPr>
      <w:r>
        <w:t>Adolescentes que receberam a vacina Influenza em campanha: (30)</w:t>
      </w:r>
      <w:bookmarkStart w:id="0" w:name="_GoBack"/>
      <w:bookmarkEnd w:id="0"/>
    </w:p>
    <w:p w:rsidR="00743C3D" w:rsidRDefault="00743C3D" w:rsidP="00743C3D">
      <w:pPr>
        <w:jc w:val="both"/>
      </w:pPr>
      <w:r>
        <w:lastRenderedPageBreak/>
        <w:t xml:space="preserve">Coleta exames de sangue: 12 adolescentes. Sendo – Total de exames </w:t>
      </w:r>
      <w:proofErr w:type="gramStart"/>
      <w:r>
        <w:t xml:space="preserve">( </w:t>
      </w:r>
      <w:proofErr w:type="gramEnd"/>
      <w:r>
        <w:t xml:space="preserve">68 ); Hemograma (11); Anti HCV (9); </w:t>
      </w:r>
      <w:proofErr w:type="spellStart"/>
      <w:r>
        <w:t>HBSag</w:t>
      </w:r>
      <w:proofErr w:type="spellEnd"/>
      <w:r>
        <w:t xml:space="preserve"> (12); HIV (12); VDRL (11); Urina (4); Glicose (1); Anti HBS (3); TGO (1); TGP (1); Amilase (1); GGT (1); Toxoplasmose (1).</w:t>
      </w:r>
    </w:p>
    <w:p w:rsidR="00743C3D" w:rsidRDefault="00743C3D" w:rsidP="00743C3D">
      <w:pPr>
        <w:jc w:val="both"/>
      </w:pPr>
      <w:r>
        <w:t>Aconselhamentos e orientações junto ás famílias dos adolescentes (considerando estudo de caso) – (113).</w:t>
      </w:r>
    </w:p>
    <w:p w:rsidR="00743C3D" w:rsidRDefault="00743C3D" w:rsidP="00743C3D">
      <w:pPr>
        <w:jc w:val="both"/>
      </w:pPr>
      <w:proofErr w:type="spellStart"/>
      <w:r>
        <w:t>Antropometria</w:t>
      </w:r>
      <w:proofErr w:type="spellEnd"/>
      <w:r>
        <w:t xml:space="preserve"> (75); Controle De Peso (75); Controle De Altura (75): Controle De Temperatura (75); Controle De Pulso (75); Controle De Pressão Arterial (75).</w:t>
      </w:r>
    </w:p>
    <w:p w:rsidR="00743C3D" w:rsidRDefault="00743C3D" w:rsidP="00743C3D">
      <w:pPr>
        <w:jc w:val="both"/>
      </w:pPr>
      <w:r>
        <w:t xml:space="preserve">Administração De Medicamentos </w:t>
      </w:r>
      <w:r w:rsidRPr="000E2B92">
        <w:rPr>
          <w:u w:val="single"/>
        </w:rPr>
        <w:t>Por Item</w:t>
      </w:r>
      <w:r>
        <w:t xml:space="preserve"> (7.543).</w:t>
      </w:r>
    </w:p>
    <w:p w:rsidR="00743C3D" w:rsidRDefault="00743C3D" w:rsidP="00743C3D">
      <w:pPr>
        <w:jc w:val="both"/>
      </w:pPr>
      <w:r>
        <w:t>Atendimento Semanal De Enfermagem (673).</w:t>
      </w:r>
    </w:p>
    <w:p w:rsidR="00743C3D" w:rsidRDefault="00743C3D" w:rsidP="00743C3D">
      <w:pPr>
        <w:jc w:val="both"/>
      </w:pPr>
      <w:r>
        <w:t>Atendimento De Queixas (983).</w:t>
      </w:r>
    </w:p>
    <w:p w:rsidR="00743C3D" w:rsidRDefault="00743C3D" w:rsidP="00743C3D">
      <w:pPr>
        <w:jc w:val="both"/>
      </w:pPr>
      <w:r>
        <w:t>Procedimentos Diversos, Curativos, Glicemias e Insulinas entre outros (95).</w:t>
      </w:r>
    </w:p>
    <w:p w:rsidR="00743C3D" w:rsidRDefault="00743C3D" w:rsidP="00743C3D">
      <w:pPr>
        <w:jc w:val="both"/>
      </w:pPr>
      <w:r>
        <w:t>Consultas De Enfermagem (38).</w:t>
      </w:r>
    </w:p>
    <w:p w:rsidR="00743C3D" w:rsidRDefault="00743C3D" w:rsidP="00085290">
      <w:pPr>
        <w:jc w:val="both"/>
        <w:rPr>
          <w:b/>
          <w:color w:val="000000" w:themeColor="text1"/>
          <w:sz w:val="22"/>
          <w:szCs w:val="22"/>
          <w:u w:val="single"/>
        </w:rPr>
      </w:pPr>
      <w:r>
        <w:t xml:space="preserve">Consulta Especialidades Médica e </w:t>
      </w:r>
      <w:proofErr w:type="gramStart"/>
      <w:r>
        <w:t>Exames Total (31)</w:t>
      </w:r>
      <w:proofErr w:type="gramEnd"/>
      <w:r>
        <w:t xml:space="preserve"> – Sendo: Neurologia (04); Oftalmologia (08); Psiquiatria (03); pronto Socorro (03); Posto Central De </w:t>
      </w:r>
      <w:proofErr w:type="spellStart"/>
      <w:r>
        <w:t>IST´S</w:t>
      </w:r>
      <w:proofErr w:type="spellEnd"/>
      <w:r>
        <w:t xml:space="preserve"> (03); otorrinolaringologista (01); Eletroencefalograma (03); Eletrocardiograma (01); Radiografia (02); Atendimento odontológico especializado (03).</w:t>
      </w:r>
    </w:p>
    <w:p w:rsidR="00743C3D" w:rsidRDefault="00743C3D" w:rsidP="00B04690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B04690" w:rsidRPr="00B04690" w:rsidRDefault="00B04690" w:rsidP="00B04690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B04690">
        <w:rPr>
          <w:b/>
          <w:color w:val="000000" w:themeColor="text1"/>
          <w:sz w:val="22"/>
          <w:szCs w:val="22"/>
          <w:u w:val="single"/>
        </w:rPr>
        <w:t>CAIP (CENTRO DE ATENDIMENTO INICIAL E PROVISÓRIO)</w:t>
      </w:r>
    </w:p>
    <w:p w:rsidR="00B04690" w:rsidRPr="00B04690" w:rsidRDefault="00B04690" w:rsidP="00B04690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845CA3" w:rsidRPr="005B35ED" w:rsidRDefault="00845CA3" w:rsidP="00845CA3">
      <w:pPr>
        <w:pStyle w:val="SemEspaamen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B35ED">
        <w:rPr>
          <w:rFonts w:asciiTheme="minorHAnsi" w:hAnsiTheme="minorHAnsi" w:cstheme="minorHAnsi"/>
          <w:b/>
          <w:color w:val="000000" w:themeColor="text1"/>
        </w:rPr>
        <w:t>ATIVIDADES DESENVOLVIDAS</w:t>
      </w:r>
    </w:p>
    <w:p w:rsidR="00845CA3" w:rsidRPr="005B35ED" w:rsidRDefault="00845CA3" w:rsidP="00845CA3">
      <w:pPr>
        <w:pStyle w:val="SemEspaamen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45CA3" w:rsidRPr="008645C7" w:rsidRDefault="00845CA3" w:rsidP="00845CA3">
      <w:pPr>
        <w:jc w:val="center"/>
        <w:rPr>
          <w:rFonts w:asciiTheme="minorHAnsi" w:hAnsiTheme="minorHAnsi" w:cstheme="minorHAnsi"/>
          <w:b/>
        </w:rPr>
      </w:pPr>
      <w:r w:rsidRPr="008645C7">
        <w:rPr>
          <w:rFonts w:asciiTheme="minorHAnsi" w:hAnsiTheme="minorHAnsi" w:cstheme="minorHAnsi"/>
          <w:b/>
        </w:rPr>
        <w:t>SETOR PEDAGÓGICO</w:t>
      </w:r>
    </w:p>
    <w:p w:rsidR="00845CA3" w:rsidRPr="008645C7" w:rsidRDefault="00845CA3" w:rsidP="00845CA3">
      <w:pPr>
        <w:jc w:val="center"/>
        <w:rPr>
          <w:rFonts w:asciiTheme="minorHAnsi" w:hAnsiTheme="minorHAnsi" w:cstheme="minorHAnsi"/>
          <w:b/>
          <w:color w:val="000000"/>
        </w:rPr>
      </w:pPr>
      <w:r w:rsidRPr="008645C7">
        <w:rPr>
          <w:rFonts w:asciiTheme="minorHAnsi" w:hAnsiTheme="minorHAnsi" w:cstheme="minorHAnsi"/>
          <w:b/>
          <w:color w:val="000000"/>
        </w:rPr>
        <w:t>PEC – PROJETO EXPLORANDO O CURRÍCULO</w:t>
      </w:r>
    </w:p>
    <w:p w:rsidR="00845CA3" w:rsidRPr="008645C7" w:rsidRDefault="00845CA3" w:rsidP="00845CA3">
      <w:pPr>
        <w:jc w:val="center"/>
        <w:rPr>
          <w:rFonts w:ascii="Cambria" w:hAnsi="Cambria"/>
          <w:b/>
          <w:color w:val="000000"/>
        </w:rPr>
      </w:pPr>
    </w:p>
    <w:p w:rsidR="00845CA3" w:rsidRDefault="00845CA3" w:rsidP="00845CA3">
      <w:pPr>
        <w:rPr>
          <w:b/>
          <w:color w:val="000000"/>
        </w:rPr>
      </w:pPr>
      <w:r w:rsidRPr="00107669">
        <w:rPr>
          <w:color w:val="000000"/>
        </w:rPr>
        <w:t>ESCOLARES:</w:t>
      </w:r>
      <w:proofErr w:type="gramStart"/>
      <w:r w:rsidRPr="00107669">
        <w:rPr>
          <w:color w:val="000000"/>
        </w:rPr>
        <w:t xml:space="preserve">  </w:t>
      </w:r>
      <w:proofErr w:type="gramEnd"/>
      <w:r w:rsidRPr="00107669">
        <w:rPr>
          <w:color w:val="000000"/>
        </w:rPr>
        <w:t xml:space="preserve">Adolescentes atendidos do PEC – </w:t>
      </w:r>
      <w:r w:rsidRPr="00107669">
        <w:rPr>
          <w:b/>
          <w:color w:val="000000"/>
        </w:rPr>
        <w:t>234 Atendidos</w:t>
      </w:r>
    </w:p>
    <w:p w:rsidR="00845CA3" w:rsidRDefault="00845CA3" w:rsidP="00845CA3">
      <w:pPr>
        <w:rPr>
          <w:b/>
          <w:color w:val="000000"/>
        </w:rPr>
      </w:pPr>
    </w:p>
    <w:tbl>
      <w:tblPr>
        <w:tblStyle w:val="Tabelacomgrade"/>
        <w:tblW w:w="9192" w:type="dxa"/>
        <w:tblLook w:val="04A0"/>
      </w:tblPr>
      <w:tblGrid>
        <w:gridCol w:w="7584"/>
        <w:gridCol w:w="1608"/>
      </w:tblGrid>
      <w:tr w:rsidR="00845CA3" w:rsidRPr="00E83F00" w:rsidTr="00634F9E">
        <w:tc>
          <w:tcPr>
            <w:tcW w:w="7584" w:type="dxa"/>
            <w:shd w:val="clear" w:color="auto" w:fill="D9D9D9" w:themeFill="background1" w:themeFillShade="D9"/>
            <w:vAlign w:val="center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83F00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Trabalhos e atividades desenvolvidas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Nº DE ADOLESCENTES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E83F00" w:rsidRDefault="00845CA3" w:rsidP="00634F9E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</w:rPr>
              <w:t>Oficina Vidas Negras I</w:t>
            </w:r>
            <w:r w:rsidRPr="009D1B17">
              <w:rPr>
                <w:rFonts w:ascii="Cambria" w:hAnsi="Cambria"/>
                <w:color w:val="000000"/>
              </w:rPr>
              <w:t>mportam</w:t>
            </w:r>
          </w:p>
        </w:tc>
        <w:tc>
          <w:tcPr>
            <w:tcW w:w="1608" w:type="dxa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1B17">
              <w:rPr>
                <w:rFonts w:ascii="Cambria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D7508E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 Racismo Estrutural</w:t>
            </w:r>
          </w:p>
        </w:tc>
        <w:tc>
          <w:tcPr>
            <w:tcW w:w="1608" w:type="dxa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</w:rPr>
              <w:t>11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D7508E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Educaçã</w:t>
            </w:r>
            <w:r>
              <w:rPr>
                <w:rFonts w:ascii="Cambria" w:hAnsi="Cambria"/>
                <w:color w:val="000000"/>
              </w:rPr>
              <w:t>o Aos Funcionários</w:t>
            </w:r>
          </w:p>
        </w:tc>
        <w:tc>
          <w:tcPr>
            <w:tcW w:w="1608" w:type="dxa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1B17">
              <w:rPr>
                <w:rFonts w:ascii="Cambria" w:hAnsi="Cambria"/>
                <w:color w:val="000000"/>
              </w:rPr>
              <w:t>27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Oficina De Trânsito</w:t>
            </w:r>
          </w:p>
        </w:tc>
        <w:tc>
          <w:tcPr>
            <w:tcW w:w="1608" w:type="dxa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</w:rPr>
              <w:t>16</w:t>
            </w:r>
          </w:p>
        </w:tc>
      </w:tr>
      <w:tr w:rsidR="00845CA3" w:rsidRPr="00E83F00" w:rsidTr="00634F9E">
        <w:trPr>
          <w:trHeight w:val="292"/>
        </w:trPr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Oficina Do Carnaval</w:t>
            </w:r>
          </w:p>
        </w:tc>
        <w:tc>
          <w:tcPr>
            <w:tcW w:w="1608" w:type="dxa"/>
          </w:tcPr>
          <w:p w:rsidR="00845CA3" w:rsidRPr="008C70EB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Oficina Sobre Água</w:t>
            </w:r>
          </w:p>
        </w:tc>
        <w:tc>
          <w:tcPr>
            <w:tcW w:w="1608" w:type="dxa"/>
          </w:tcPr>
          <w:p w:rsidR="00845CA3" w:rsidRPr="008C70EB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Arte E Cultura</w:t>
            </w:r>
          </w:p>
        </w:tc>
        <w:tc>
          <w:tcPr>
            <w:tcW w:w="1608" w:type="dxa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1B17">
              <w:rPr>
                <w:rFonts w:ascii="Cambria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 xml:space="preserve">Atividades </w:t>
            </w:r>
            <w:r>
              <w:rPr>
                <w:rFonts w:ascii="Cambria" w:hAnsi="Cambria"/>
                <w:color w:val="000000"/>
              </w:rPr>
              <w:t>E</w:t>
            </w:r>
            <w:r w:rsidRPr="009D1B17">
              <w:rPr>
                <w:rFonts w:ascii="Cambria" w:hAnsi="Cambria"/>
                <w:color w:val="000000"/>
              </w:rPr>
              <w:t>sportiv</w:t>
            </w:r>
            <w:r>
              <w:rPr>
                <w:rFonts w:ascii="Cambria" w:hAnsi="Cambria"/>
                <w:color w:val="000000"/>
              </w:rPr>
              <w:t>as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pStyle w:val="xmsonormal"/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Escrita De Cartas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pStyle w:val="xmsonormal"/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 xml:space="preserve">Sobre </w:t>
            </w:r>
            <w:r>
              <w:rPr>
                <w:rFonts w:ascii="Cambria" w:hAnsi="Cambria"/>
                <w:color w:val="000000"/>
              </w:rPr>
              <w:t>O Corpo Humano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Palestra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Água Sabes</w:t>
            </w:r>
            <w:r>
              <w:rPr>
                <w:rFonts w:ascii="Cambria" w:hAnsi="Cambria"/>
                <w:color w:val="000000"/>
              </w:rPr>
              <w:t>p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09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</w:t>
            </w:r>
            <w:r>
              <w:rPr>
                <w:rFonts w:ascii="Cambria" w:hAnsi="Cambria"/>
                <w:color w:val="000000"/>
              </w:rPr>
              <w:t xml:space="preserve"> Arte e</w:t>
            </w:r>
            <w:r w:rsidRPr="009D1B17">
              <w:rPr>
                <w:rFonts w:ascii="Cambria" w:hAnsi="Cambria"/>
                <w:color w:val="000000"/>
              </w:rPr>
              <w:t xml:space="preserve"> Cultu</w:t>
            </w:r>
            <w:r>
              <w:rPr>
                <w:rFonts w:ascii="Cambria" w:hAnsi="Cambria"/>
                <w:color w:val="000000"/>
              </w:rPr>
              <w:t>ra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rPr>
          <w:trHeight w:val="222"/>
        </w:trPr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lastRenderedPageBreak/>
              <w:t xml:space="preserve">Atividades </w:t>
            </w:r>
            <w:r>
              <w:rPr>
                <w:rFonts w:ascii="Cambria" w:hAnsi="Cambria"/>
                <w:color w:val="000000"/>
              </w:rPr>
              <w:t>E</w:t>
            </w:r>
            <w:r w:rsidRPr="009D1B17">
              <w:rPr>
                <w:rFonts w:ascii="Cambria" w:hAnsi="Cambria"/>
                <w:color w:val="000000"/>
              </w:rPr>
              <w:t>sportiv</w:t>
            </w:r>
            <w:r>
              <w:rPr>
                <w:rFonts w:ascii="Cambria" w:hAnsi="Cambria"/>
                <w:color w:val="000000"/>
              </w:rPr>
              <w:t>as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Dia Mu</w:t>
            </w:r>
            <w:r>
              <w:rPr>
                <w:rFonts w:ascii="Cambria" w:hAnsi="Cambria"/>
                <w:color w:val="000000"/>
              </w:rPr>
              <w:t>ndial Da Educação Física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Oficina Pintura q</w:t>
            </w:r>
            <w:r>
              <w:rPr>
                <w:rFonts w:ascii="Cambria" w:hAnsi="Cambria"/>
                <w:color w:val="000000"/>
              </w:rPr>
              <w:t>uadra Centro de Atendimento Especial CAE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 xml:space="preserve">Trabalho Cultura </w:t>
            </w:r>
            <w:r>
              <w:rPr>
                <w:rFonts w:ascii="Cambria" w:hAnsi="Cambria"/>
                <w:color w:val="000000"/>
              </w:rPr>
              <w:t>Indígena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Evento Tráfico Neg</w:t>
            </w:r>
            <w:r>
              <w:rPr>
                <w:rFonts w:ascii="Cambria" w:hAnsi="Cambria"/>
                <w:color w:val="000000"/>
              </w:rPr>
              <w:t>reiro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Painel Cultura Afri</w:t>
            </w:r>
            <w:r>
              <w:rPr>
                <w:rFonts w:ascii="Cambria" w:hAnsi="Cambria"/>
                <w:color w:val="000000"/>
              </w:rPr>
              <w:t>cana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Evento Da Diversidade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Setembro amarelo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17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Evento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Outubro Rosa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Novembro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Azul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17’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Evento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Desconstruindo</w:t>
            </w:r>
            <w:r>
              <w:rPr>
                <w:rFonts w:ascii="Cambria" w:hAnsi="Cambria"/>
                <w:color w:val="000000"/>
              </w:rPr>
              <w:t xml:space="preserve"> Mitos</w:t>
            </w:r>
          </w:p>
        </w:tc>
        <w:tc>
          <w:tcPr>
            <w:tcW w:w="1608" w:type="dxa"/>
          </w:tcPr>
          <w:p w:rsidR="00845CA3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Torneio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9D1B17">
              <w:rPr>
                <w:rFonts w:ascii="Cambria" w:hAnsi="Cambria"/>
                <w:color w:val="000000"/>
              </w:rPr>
              <w:t>De Matem</w:t>
            </w:r>
            <w:r>
              <w:rPr>
                <w:rFonts w:ascii="Cambria" w:hAnsi="Cambria"/>
                <w:color w:val="000000"/>
              </w:rPr>
              <w:t>ática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08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Projeto COVID-19</w:t>
            </w:r>
          </w:p>
        </w:tc>
        <w:tc>
          <w:tcPr>
            <w:tcW w:w="1608" w:type="dxa"/>
          </w:tcPr>
          <w:p w:rsidR="00845CA3" w:rsidRPr="009D1B17" w:rsidRDefault="00845CA3" w:rsidP="00634F9E">
            <w:pPr>
              <w:jc w:val="center"/>
              <w:rPr>
                <w:rFonts w:ascii="Cambria" w:hAnsi="Cambria"/>
                <w:color w:val="000000"/>
              </w:rPr>
            </w:pPr>
            <w:r w:rsidRPr="009D1B17">
              <w:rPr>
                <w:rFonts w:ascii="Cambria" w:hAnsi="Cambria"/>
                <w:color w:val="000000"/>
              </w:rPr>
              <w:t>23</w:t>
            </w:r>
          </w:p>
        </w:tc>
      </w:tr>
    </w:tbl>
    <w:p w:rsidR="00845CA3" w:rsidRPr="00107669" w:rsidRDefault="00845CA3" w:rsidP="00845CA3">
      <w:pPr>
        <w:rPr>
          <w:b/>
          <w:color w:val="000000"/>
        </w:rPr>
      </w:pPr>
    </w:p>
    <w:p w:rsidR="00845CA3" w:rsidRDefault="00845CA3" w:rsidP="007D2DB2">
      <w:pPr>
        <w:jc w:val="center"/>
        <w:rPr>
          <w:b/>
        </w:rPr>
      </w:pPr>
      <w:r w:rsidRPr="009D1B17">
        <w:rPr>
          <w:b/>
        </w:rPr>
        <w:t>P</w:t>
      </w:r>
      <w:r>
        <w:rPr>
          <w:b/>
        </w:rPr>
        <w:t>LANEJAMENTO DE FÉRIAS ESCOLARES</w:t>
      </w:r>
    </w:p>
    <w:p w:rsidR="00845CA3" w:rsidRDefault="00845CA3" w:rsidP="00845CA3">
      <w:pPr>
        <w:jc w:val="center"/>
        <w:rPr>
          <w:b/>
        </w:rPr>
      </w:pPr>
    </w:p>
    <w:tbl>
      <w:tblPr>
        <w:tblStyle w:val="Tabelacomgrade"/>
        <w:tblW w:w="9192" w:type="dxa"/>
        <w:tblLook w:val="04A0"/>
      </w:tblPr>
      <w:tblGrid>
        <w:gridCol w:w="7584"/>
        <w:gridCol w:w="1608"/>
      </w:tblGrid>
      <w:tr w:rsidR="00845CA3" w:rsidRPr="00E83F00" w:rsidTr="00634F9E">
        <w:tc>
          <w:tcPr>
            <w:tcW w:w="7584" w:type="dxa"/>
            <w:shd w:val="clear" w:color="auto" w:fill="D9D9D9" w:themeFill="background1" w:themeFillShade="D9"/>
            <w:vAlign w:val="center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PROJETOS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Nº DE ADOLESCENTES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E83F00" w:rsidRDefault="00845CA3" w:rsidP="00634F9E">
            <w:pPr>
              <w:pStyle w:val="xmsonormal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1B17">
              <w:rPr>
                <w:rFonts w:ascii="Cambria" w:eastAsia="Batang" w:hAnsi="Cambria"/>
                <w:color w:val="000000"/>
              </w:rPr>
              <w:t>Projeto Brasilidade</w:t>
            </w:r>
          </w:p>
        </w:tc>
        <w:tc>
          <w:tcPr>
            <w:tcW w:w="1608" w:type="dxa"/>
            <w:vAlign w:val="center"/>
          </w:tcPr>
          <w:p w:rsidR="00845CA3" w:rsidRPr="00E83F00" w:rsidRDefault="00845CA3" w:rsidP="00634F9E">
            <w:pPr>
              <w:pStyle w:val="xmsonormal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proofErr w:type="gramStart"/>
            <w:r>
              <w:rPr>
                <w:rFonts w:ascii="Cambria" w:eastAsia="Batang" w:hAnsi="Cambria"/>
                <w:color w:val="000000"/>
              </w:rPr>
              <w:t>Mural etnias</w:t>
            </w:r>
            <w:proofErr w:type="gramEnd"/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pStyle w:val="xmsonormal"/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 xml:space="preserve">Oficina </w:t>
            </w:r>
            <w:r w:rsidRPr="009D1B17">
              <w:rPr>
                <w:rFonts w:ascii="Cambria" w:eastAsia="Batang" w:hAnsi="Cambria"/>
                <w:color w:val="000000"/>
              </w:rPr>
              <w:t>de bingo pedagógico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Projeto confecção de telas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pStyle w:val="xmsonormal"/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Projeto Franca Resgate da Nossa História nossos V</w:t>
            </w:r>
            <w:r>
              <w:rPr>
                <w:rFonts w:ascii="Cambria" w:eastAsia="Batang" w:hAnsi="Cambria"/>
                <w:color w:val="000000"/>
              </w:rPr>
              <w:t xml:space="preserve">ínculos/Café com os Avós: </w:t>
            </w:r>
            <w:r w:rsidRPr="009D1B17">
              <w:rPr>
                <w:rFonts w:ascii="Cambria" w:eastAsia="Batang" w:hAnsi="Cambria"/>
                <w:color w:val="000000"/>
              </w:rPr>
              <w:t>principais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monumentos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</w:t>
            </w:r>
            <w:r>
              <w:rPr>
                <w:rFonts w:ascii="Cambria" w:eastAsia="Batang" w:hAnsi="Cambria"/>
                <w:color w:val="000000"/>
              </w:rPr>
              <w:t>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Oficina de profissões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 xml:space="preserve">de </w:t>
            </w:r>
            <w:proofErr w:type="spellStart"/>
            <w:r w:rsidRPr="009D1B17">
              <w:rPr>
                <w:rFonts w:ascii="Cambria" w:eastAsia="Batang" w:hAnsi="Cambria"/>
                <w:color w:val="000000"/>
              </w:rPr>
              <w:t>Contação</w:t>
            </w:r>
            <w:proofErr w:type="spellEnd"/>
            <w:r w:rsidRPr="009D1B17">
              <w:rPr>
                <w:rFonts w:ascii="Cambria" w:eastAsia="Batang" w:hAnsi="Cambria"/>
                <w:color w:val="000000"/>
              </w:rPr>
              <w:t xml:space="preserve"> de histórias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 xml:space="preserve">Oficina </w:t>
            </w:r>
            <w:r w:rsidRPr="009D1B17">
              <w:rPr>
                <w:rFonts w:ascii="Cambria" w:eastAsia="Batang" w:hAnsi="Cambria"/>
                <w:color w:val="000000"/>
              </w:rPr>
              <w:t>de saúde mental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Palestra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sobre sexualidade gênero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proofErr w:type="gramStart"/>
            <w:r w:rsidRPr="009D1B17">
              <w:rPr>
                <w:rFonts w:ascii="Cambria" w:eastAsia="Batang" w:hAnsi="Cambria"/>
                <w:color w:val="000000"/>
              </w:rPr>
              <w:t>Palestras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Profissões mecânica de moto</w:t>
            </w:r>
            <w:proofErr w:type="gramEnd"/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Palestra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com radial</w:t>
            </w:r>
            <w:r>
              <w:rPr>
                <w:rFonts w:ascii="Cambria" w:eastAsia="Batang" w:hAnsi="Cambria"/>
                <w:color w:val="000000"/>
              </w:rPr>
              <w:t>ista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Palestra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 xml:space="preserve">de </w:t>
            </w:r>
            <w:proofErr w:type="gramStart"/>
            <w:r w:rsidRPr="009D1B17">
              <w:rPr>
                <w:rFonts w:ascii="Cambria" w:eastAsia="Batang" w:hAnsi="Cambria"/>
                <w:color w:val="000000"/>
              </w:rPr>
              <w:t>auto estima</w:t>
            </w:r>
            <w:proofErr w:type="gramEnd"/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23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 de jogos lúdicos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18</w:t>
            </w:r>
            <w:r>
              <w:rPr>
                <w:rFonts w:ascii="Cambria" w:eastAsia="Batang" w:hAnsi="Cambria"/>
                <w:color w:val="000000"/>
              </w:rPr>
              <w:t>’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Comunicação Não V</w:t>
            </w:r>
            <w:r>
              <w:rPr>
                <w:rFonts w:ascii="Cambria" w:eastAsia="Batang" w:hAnsi="Cambria"/>
                <w:color w:val="000000"/>
              </w:rPr>
              <w:t>iolenta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 gincana de esporte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 de treinamento funcional e Qualidade de vida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Atividade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música cantada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Projeto Pintura em camisetas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 xml:space="preserve">Oficina da saúde </w:t>
            </w:r>
            <w:proofErr w:type="spellStart"/>
            <w:r w:rsidRPr="009D1B17">
              <w:rPr>
                <w:rFonts w:ascii="Cambria" w:eastAsia="Batang" w:hAnsi="Cambria"/>
                <w:color w:val="000000"/>
              </w:rPr>
              <w:t>Covid</w:t>
            </w:r>
            <w:proofErr w:type="spellEnd"/>
            <w:r w:rsidRPr="009D1B17">
              <w:rPr>
                <w:rFonts w:ascii="Cambria" w:eastAsia="Batang" w:hAnsi="Cambria"/>
                <w:color w:val="000000"/>
              </w:rPr>
              <w:t>-19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Oficina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vôlei com os funcionários e adol</w:t>
            </w:r>
            <w:r>
              <w:rPr>
                <w:rFonts w:ascii="Cambria" w:eastAsia="Batang" w:hAnsi="Cambria"/>
                <w:color w:val="000000"/>
              </w:rPr>
              <w:t>escentes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lastRenderedPageBreak/>
              <w:t>Oficina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campeonato de xadrez/ c</w:t>
            </w:r>
            <w:r>
              <w:rPr>
                <w:rFonts w:ascii="Cambria" w:eastAsia="Batang" w:hAnsi="Cambria"/>
                <w:color w:val="000000"/>
              </w:rPr>
              <w:t>ampeonato de jogo de dama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>18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Pr="009D1B17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>
              <w:rPr>
                <w:rFonts w:ascii="Cambria" w:eastAsia="Batang" w:hAnsi="Cambria"/>
                <w:color w:val="000000"/>
              </w:rPr>
              <w:t xml:space="preserve">Oficina </w:t>
            </w:r>
            <w:r w:rsidRPr="009D1B17">
              <w:rPr>
                <w:rFonts w:ascii="Cambria" w:eastAsia="Batang" w:hAnsi="Cambria"/>
                <w:color w:val="000000"/>
              </w:rPr>
              <w:t>Soletrando</w:t>
            </w:r>
          </w:p>
        </w:tc>
        <w:tc>
          <w:tcPr>
            <w:tcW w:w="1608" w:type="dxa"/>
            <w:vAlign w:val="center"/>
          </w:tcPr>
          <w:p w:rsidR="00845CA3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2</w:t>
            </w:r>
            <w:r>
              <w:rPr>
                <w:rFonts w:ascii="Cambria" w:eastAsia="Batang" w:hAnsi="Cambria"/>
                <w:color w:val="000000"/>
              </w:rPr>
              <w:t>3</w:t>
            </w:r>
          </w:p>
        </w:tc>
      </w:tr>
      <w:tr w:rsidR="00845CA3" w:rsidRPr="00E83F00" w:rsidTr="00634F9E">
        <w:tc>
          <w:tcPr>
            <w:tcW w:w="7584" w:type="dxa"/>
          </w:tcPr>
          <w:p w:rsidR="00845CA3" w:rsidRDefault="00845CA3" w:rsidP="00634F9E">
            <w:pPr>
              <w:pStyle w:val="xmsonormal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Olimpíadas</w:t>
            </w:r>
            <w:r>
              <w:rPr>
                <w:rFonts w:ascii="Cambria" w:eastAsia="Batang" w:hAnsi="Cambria"/>
                <w:color w:val="000000"/>
              </w:rPr>
              <w:t xml:space="preserve"> </w:t>
            </w:r>
            <w:r w:rsidRPr="009D1B17">
              <w:rPr>
                <w:rFonts w:ascii="Cambria" w:eastAsia="Batang" w:hAnsi="Cambria"/>
                <w:color w:val="000000"/>
              </w:rPr>
              <w:t>de matemática</w:t>
            </w:r>
          </w:p>
        </w:tc>
        <w:tc>
          <w:tcPr>
            <w:tcW w:w="1608" w:type="dxa"/>
            <w:vAlign w:val="center"/>
          </w:tcPr>
          <w:p w:rsidR="00845CA3" w:rsidRPr="009D1B17" w:rsidRDefault="00845CA3" w:rsidP="00634F9E">
            <w:pPr>
              <w:jc w:val="center"/>
              <w:rPr>
                <w:rFonts w:ascii="Cambria" w:eastAsia="Batang" w:hAnsi="Cambria"/>
                <w:color w:val="000000"/>
              </w:rPr>
            </w:pPr>
            <w:r w:rsidRPr="009D1B17">
              <w:rPr>
                <w:rFonts w:ascii="Cambria" w:eastAsia="Batang" w:hAnsi="Cambria"/>
                <w:color w:val="000000"/>
              </w:rPr>
              <w:t>18</w:t>
            </w:r>
          </w:p>
        </w:tc>
      </w:tr>
    </w:tbl>
    <w:p w:rsidR="00061582" w:rsidRDefault="00061582" w:rsidP="00E51404">
      <w:pPr>
        <w:jc w:val="center"/>
        <w:rPr>
          <w:rFonts w:ascii="Cambria" w:hAnsi="Cambria"/>
          <w:color w:val="000000"/>
        </w:rPr>
      </w:pPr>
    </w:p>
    <w:p w:rsidR="00061582" w:rsidRDefault="00061582" w:rsidP="00991CCD">
      <w:pPr>
        <w:jc w:val="center"/>
      </w:pPr>
      <w:r>
        <w:rPr>
          <w:b/>
        </w:rPr>
        <w:t xml:space="preserve">PROGRAMA DE </w:t>
      </w:r>
      <w:r w:rsidRPr="009D1B17">
        <w:rPr>
          <w:b/>
        </w:rPr>
        <w:t>A</w:t>
      </w:r>
      <w:r>
        <w:rPr>
          <w:b/>
        </w:rPr>
        <w:t xml:space="preserve">SSISTÊNCIA </w:t>
      </w:r>
      <w:r w:rsidRPr="009D1B17">
        <w:rPr>
          <w:b/>
        </w:rPr>
        <w:t>R</w:t>
      </w:r>
      <w:r>
        <w:rPr>
          <w:b/>
        </w:rPr>
        <w:t>ELIGIOSA - PAR</w:t>
      </w:r>
      <w:r w:rsidRPr="009D1B17">
        <w:rPr>
          <w:b/>
        </w:rPr>
        <w:t xml:space="preserve">: </w:t>
      </w:r>
      <w:r w:rsidRPr="006F4B3B">
        <w:t>75</w:t>
      </w:r>
      <w:r>
        <w:t xml:space="preserve"> Atendimentos</w:t>
      </w:r>
    </w:p>
    <w:p w:rsidR="00991CCD" w:rsidRDefault="00991CCD" w:rsidP="00061582">
      <w:pPr>
        <w:jc w:val="both"/>
      </w:pPr>
    </w:p>
    <w:p w:rsidR="00061582" w:rsidRPr="006F4B3B" w:rsidRDefault="00061582" w:rsidP="00061582">
      <w:pPr>
        <w:jc w:val="both"/>
      </w:pPr>
      <w:r w:rsidRPr="00995535">
        <w:t>Missa</w:t>
      </w:r>
      <w:r>
        <w:t xml:space="preserve">s, Cultos, Grupo De Jovens, sendo: 30 Ações Igreja Católica: </w:t>
      </w:r>
      <w:r w:rsidRPr="006F4B3B">
        <w:t>24</w:t>
      </w:r>
      <w:r>
        <w:t xml:space="preserve"> Ações da </w:t>
      </w:r>
      <w:r w:rsidRPr="006F4B3B">
        <w:t xml:space="preserve">Igreja Evangélica de forma </w:t>
      </w:r>
      <w:proofErr w:type="gramStart"/>
      <w:r w:rsidRPr="006F4B3B">
        <w:t>virtual</w:t>
      </w:r>
      <w:proofErr w:type="gramEnd"/>
    </w:p>
    <w:p w:rsidR="00061582" w:rsidRDefault="00061582" w:rsidP="00061582">
      <w:pPr>
        <w:jc w:val="both"/>
        <w:rPr>
          <w:b/>
        </w:rPr>
      </w:pPr>
    </w:p>
    <w:p w:rsidR="00061582" w:rsidRDefault="00061582" w:rsidP="00061582">
      <w:pPr>
        <w:jc w:val="center"/>
        <w:rPr>
          <w:b/>
        </w:rPr>
      </w:pPr>
      <w:r w:rsidRPr="009D1B17">
        <w:rPr>
          <w:b/>
        </w:rPr>
        <w:t>LIVES</w:t>
      </w:r>
      <w:r>
        <w:rPr>
          <w:b/>
        </w:rPr>
        <w:t xml:space="preserve"> (Adotadas neste período de pandemia)</w:t>
      </w:r>
    </w:p>
    <w:p w:rsidR="00061582" w:rsidRDefault="00061582" w:rsidP="00061582">
      <w:pPr>
        <w:jc w:val="center"/>
        <w:rPr>
          <w:b/>
        </w:rPr>
      </w:pPr>
    </w:p>
    <w:p w:rsidR="00061582" w:rsidRPr="006F4B3B" w:rsidRDefault="00061582" w:rsidP="00061582">
      <w:pPr>
        <w:jc w:val="both"/>
        <w:rPr>
          <w:b/>
        </w:rPr>
      </w:pPr>
      <w:r w:rsidRPr="00107669">
        <w:t>SETEMBRO: 09 adolescentes:</w:t>
      </w:r>
      <w:r>
        <w:rPr>
          <w:b/>
        </w:rPr>
        <w:t xml:space="preserve"> </w:t>
      </w:r>
      <w:proofErr w:type="spellStart"/>
      <w:r>
        <w:t>Live</w:t>
      </w:r>
      <w:proofErr w:type="spellEnd"/>
      <w:r>
        <w:t xml:space="preserve"> sobre Masculinidades</w:t>
      </w:r>
    </w:p>
    <w:p w:rsidR="00061582" w:rsidRPr="006F4B3B" w:rsidRDefault="00061582" w:rsidP="00061582">
      <w:pPr>
        <w:jc w:val="both"/>
        <w:rPr>
          <w:b/>
        </w:rPr>
      </w:pPr>
      <w:r w:rsidRPr="00107669">
        <w:t>OUTUBRO: 08 adolescentes</w:t>
      </w:r>
      <w:r>
        <w:rPr>
          <w:b/>
        </w:rPr>
        <w:t xml:space="preserve">: </w:t>
      </w:r>
      <w:proofErr w:type="spellStart"/>
      <w:r>
        <w:t>Live</w:t>
      </w:r>
      <w:proofErr w:type="spellEnd"/>
      <w:r>
        <w:t xml:space="preserve"> Violência contra a mulher; </w:t>
      </w:r>
      <w:proofErr w:type="spellStart"/>
      <w:r w:rsidRPr="009D1B17">
        <w:t>Lives</w:t>
      </w:r>
      <w:proofErr w:type="spellEnd"/>
      <w:r w:rsidRPr="009D1B17">
        <w:t xml:space="preserve"> </w:t>
      </w:r>
      <w:r>
        <w:t>Medidas Socioeducativas com C</w:t>
      </w:r>
      <w:r w:rsidRPr="009D1B17">
        <w:t>ent</w:t>
      </w:r>
      <w:r>
        <w:t xml:space="preserve">ro de Internação; </w:t>
      </w:r>
      <w:proofErr w:type="spellStart"/>
      <w:r w:rsidRPr="009D1B17">
        <w:t>Live</w:t>
      </w:r>
      <w:proofErr w:type="spellEnd"/>
      <w:r w:rsidRPr="009D1B17">
        <w:t xml:space="preserve"> com </w:t>
      </w:r>
      <w:proofErr w:type="gramStart"/>
      <w:r w:rsidRPr="009D1B17">
        <w:t>CREAS</w:t>
      </w:r>
      <w:proofErr w:type="gramEnd"/>
    </w:p>
    <w:p w:rsidR="00061582" w:rsidRDefault="00061582" w:rsidP="00061582">
      <w:pPr>
        <w:jc w:val="both"/>
        <w:rPr>
          <w:b/>
        </w:rPr>
      </w:pPr>
      <w:r w:rsidRPr="00107669">
        <w:t xml:space="preserve">NOVEMBRO: 17 adolescentes: </w:t>
      </w:r>
      <w:proofErr w:type="spellStart"/>
      <w:r w:rsidRPr="009D1B17">
        <w:t>Live</w:t>
      </w:r>
      <w:proofErr w:type="spellEnd"/>
      <w:r>
        <w:t xml:space="preserve"> Assertividade nos R</w:t>
      </w:r>
      <w:r w:rsidRPr="009D1B17">
        <w:t>elacionamentos Interpessoa</w:t>
      </w:r>
      <w:r>
        <w:t xml:space="preserve">is; </w:t>
      </w:r>
      <w:proofErr w:type="spellStart"/>
      <w:r w:rsidRPr="009D1B17">
        <w:t>Live</w:t>
      </w:r>
      <w:proofErr w:type="spellEnd"/>
      <w:r w:rsidRPr="009D1B17">
        <w:t xml:space="preserve"> Novembro Azul </w:t>
      </w:r>
      <w:proofErr w:type="gramStart"/>
      <w:r w:rsidRPr="009D1B17">
        <w:t>médico</w:t>
      </w:r>
      <w:proofErr w:type="gramEnd"/>
    </w:p>
    <w:p w:rsidR="00061582" w:rsidRPr="00107669" w:rsidRDefault="00061582" w:rsidP="00061582">
      <w:pPr>
        <w:jc w:val="both"/>
      </w:pPr>
      <w:r w:rsidRPr="00107669">
        <w:t xml:space="preserve">DEZEMBRO – 13 adolescentes: </w:t>
      </w:r>
      <w:proofErr w:type="spellStart"/>
      <w:r w:rsidRPr="00107669">
        <w:t>Live</w:t>
      </w:r>
      <w:proofErr w:type="spellEnd"/>
      <w:r w:rsidRPr="00107669">
        <w:t xml:space="preserve"> musical de Natal</w:t>
      </w:r>
    </w:p>
    <w:p w:rsidR="00061582" w:rsidRPr="004644E2" w:rsidRDefault="00061582" w:rsidP="00061582">
      <w:pPr>
        <w:jc w:val="both"/>
        <w:rPr>
          <w:color w:val="000000"/>
        </w:rPr>
      </w:pPr>
    </w:p>
    <w:p w:rsidR="00061582" w:rsidRDefault="00061582" w:rsidP="00061582">
      <w:pPr>
        <w:pStyle w:val="SemEspaamento1"/>
        <w:jc w:val="center"/>
        <w:rPr>
          <w:b/>
          <w:bCs/>
        </w:rPr>
      </w:pPr>
      <w:r>
        <w:rPr>
          <w:b/>
          <w:bCs/>
        </w:rPr>
        <w:t xml:space="preserve">SETOR PSICOSSOCIAL </w:t>
      </w:r>
    </w:p>
    <w:p w:rsidR="00061582" w:rsidRDefault="00061582" w:rsidP="00061582">
      <w:pPr>
        <w:pStyle w:val="SemEspaamento1"/>
        <w:jc w:val="center"/>
        <w:rPr>
          <w:b/>
          <w:bCs/>
        </w:rPr>
      </w:pPr>
      <w:r>
        <w:rPr>
          <w:b/>
          <w:bCs/>
        </w:rPr>
        <w:t xml:space="preserve"> (psicólogos)</w:t>
      </w:r>
    </w:p>
    <w:p w:rsidR="00061582" w:rsidRDefault="00061582" w:rsidP="00061582">
      <w:pPr>
        <w:pStyle w:val="SemEspaamento1"/>
        <w:jc w:val="center"/>
        <w:rPr>
          <w:b/>
          <w:bCs/>
        </w:rPr>
      </w:pPr>
    </w:p>
    <w:p w:rsidR="00061582" w:rsidRDefault="00061582" w:rsidP="00061582">
      <w:pPr>
        <w:pStyle w:val="SemEspaamento1"/>
        <w:jc w:val="both"/>
      </w:pPr>
      <w:r>
        <w:t>a)</w:t>
      </w:r>
      <w:r>
        <w:tab/>
        <w:t>250 entrevistas iniciais c/ adolescentes;</w:t>
      </w:r>
    </w:p>
    <w:p w:rsidR="00061582" w:rsidRDefault="00061582" w:rsidP="00061582">
      <w:pPr>
        <w:pStyle w:val="SemEspaamento1"/>
        <w:jc w:val="both"/>
      </w:pPr>
      <w:r>
        <w:t>b)</w:t>
      </w:r>
      <w:r>
        <w:tab/>
        <w:t>99  entrevistas c/ familiares de adolescentes;</w:t>
      </w:r>
    </w:p>
    <w:p w:rsidR="00061582" w:rsidRDefault="00061582" w:rsidP="00061582">
      <w:pPr>
        <w:pStyle w:val="SemEspaamento1"/>
        <w:jc w:val="both"/>
      </w:pPr>
      <w:r>
        <w:t>c)</w:t>
      </w:r>
      <w:r>
        <w:tab/>
        <w:t>1882 atendimentos psicológicos individuais;</w:t>
      </w:r>
    </w:p>
    <w:p w:rsidR="00061582" w:rsidRDefault="00061582" w:rsidP="00061582">
      <w:pPr>
        <w:pStyle w:val="SemEspaamento1"/>
        <w:jc w:val="both"/>
      </w:pPr>
      <w:r>
        <w:t>d)</w:t>
      </w:r>
      <w:r>
        <w:tab/>
        <w:t>49  atendimentos grupais a adolescentes;</w:t>
      </w:r>
    </w:p>
    <w:p w:rsidR="00061582" w:rsidRDefault="00061582" w:rsidP="00061582">
      <w:pPr>
        <w:pStyle w:val="SemEspaamento1"/>
        <w:jc w:val="both"/>
      </w:pPr>
      <w:r>
        <w:t>f)</w:t>
      </w:r>
      <w:r>
        <w:tab/>
        <w:t>417 atendimentos individuais as famílias;</w:t>
      </w:r>
    </w:p>
    <w:p w:rsidR="00061582" w:rsidRDefault="00061582" w:rsidP="00061582">
      <w:pPr>
        <w:pStyle w:val="SemEspaamento1"/>
        <w:jc w:val="both"/>
      </w:pPr>
      <w:r>
        <w:t>g)</w:t>
      </w:r>
      <w:r>
        <w:tab/>
        <w:t>3 atendimentos grupais a famílias;</w:t>
      </w:r>
    </w:p>
    <w:p w:rsidR="00061582" w:rsidRDefault="00061582" w:rsidP="00061582">
      <w:pPr>
        <w:pStyle w:val="SemEspaamento1"/>
        <w:jc w:val="both"/>
      </w:pPr>
      <w:r>
        <w:t>i)</w:t>
      </w:r>
      <w:r>
        <w:tab/>
        <w:t>572  telefônicos com famílias;</w:t>
      </w:r>
    </w:p>
    <w:p w:rsidR="00061582" w:rsidRDefault="00061582" w:rsidP="00061582">
      <w:pPr>
        <w:pStyle w:val="SemEspaamento1"/>
        <w:jc w:val="both"/>
      </w:pPr>
      <w:r>
        <w:t>j)</w:t>
      </w:r>
      <w:r>
        <w:tab/>
        <w:t>27 contatos e interlocuções com a rede socioassistencial;</w:t>
      </w:r>
    </w:p>
    <w:p w:rsidR="00061582" w:rsidRDefault="00061582" w:rsidP="00061582">
      <w:pPr>
        <w:pStyle w:val="SemEspaamento1"/>
        <w:jc w:val="both"/>
      </w:pPr>
      <w:r>
        <w:t>k)</w:t>
      </w:r>
      <w:r>
        <w:tab/>
        <w:t>15 encaminhamentos para rede socioassistencial;</w:t>
      </w:r>
    </w:p>
    <w:p w:rsidR="00061582" w:rsidRDefault="00061582" w:rsidP="00061582">
      <w:pPr>
        <w:pStyle w:val="SemEspaamento1"/>
        <w:jc w:val="both"/>
      </w:pPr>
      <w:r>
        <w:t>l)</w:t>
      </w:r>
      <w:r>
        <w:tab/>
        <w:t>192 estudos e discussões de casos junto a adolescentes, famílias e equipe de referência;</w:t>
      </w:r>
    </w:p>
    <w:p w:rsidR="00061582" w:rsidRDefault="00061582" w:rsidP="00061582">
      <w:pPr>
        <w:pStyle w:val="SemEspaamento1"/>
        <w:jc w:val="both"/>
      </w:pPr>
      <w:r>
        <w:t>n)</w:t>
      </w:r>
      <w:r>
        <w:tab/>
        <w:t>176 relatórios de diagnóstico polidimensional;</w:t>
      </w:r>
    </w:p>
    <w:p w:rsidR="00061582" w:rsidRDefault="00061582" w:rsidP="00061582">
      <w:pPr>
        <w:pStyle w:val="SemEspaamento1"/>
        <w:jc w:val="both"/>
      </w:pPr>
      <w:r>
        <w:t>o)</w:t>
      </w:r>
      <w:r>
        <w:tab/>
        <w:t>17 de plano individual de atendimento;</w:t>
      </w:r>
    </w:p>
    <w:p w:rsidR="00061582" w:rsidRDefault="00061582" w:rsidP="00061582">
      <w:pPr>
        <w:pStyle w:val="SemEspaamento1"/>
        <w:jc w:val="both"/>
      </w:pPr>
      <w:r>
        <w:t>p)</w:t>
      </w:r>
      <w:r>
        <w:tab/>
        <w:t>168 aplicações do teste ASSIST;</w:t>
      </w:r>
    </w:p>
    <w:p w:rsidR="00061582" w:rsidRDefault="00061582" w:rsidP="00061582">
      <w:pPr>
        <w:pStyle w:val="SemEspaamento1"/>
        <w:jc w:val="both"/>
      </w:pPr>
      <w:r>
        <w:t>q)</w:t>
      </w:r>
      <w:r>
        <w:tab/>
        <w:t>12 encontros do Dia da Família;</w:t>
      </w:r>
    </w:p>
    <w:p w:rsidR="00061582" w:rsidRDefault="00061582" w:rsidP="00061582">
      <w:pPr>
        <w:pStyle w:val="SemEspaamento1"/>
        <w:jc w:val="both"/>
      </w:pPr>
      <w:r>
        <w:t>r)</w:t>
      </w:r>
      <w:r>
        <w:tab/>
        <w:t>12 Participações em reuniões do setor de forma semanal</w:t>
      </w:r>
    </w:p>
    <w:p w:rsidR="00061582" w:rsidRDefault="00061582" w:rsidP="00061582">
      <w:pPr>
        <w:pStyle w:val="SemEspaamento1"/>
        <w:jc w:val="both"/>
      </w:pPr>
      <w:r>
        <w:t>s)</w:t>
      </w:r>
      <w:r>
        <w:tab/>
        <w:t>15 Participações em reuniões intersetorial</w:t>
      </w:r>
    </w:p>
    <w:p w:rsidR="00061582" w:rsidRDefault="00061582" w:rsidP="00061582">
      <w:pPr>
        <w:pStyle w:val="SemEspaamento1"/>
        <w:jc w:val="both"/>
      </w:pPr>
      <w:r>
        <w:t>u)</w:t>
      </w:r>
      <w:r>
        <w:tab/>
        <w:t>33 em reuniões com a rede de serviços dos municípios atendidos</w:t>
      </w:r>
    </w:p>
    <w:p w:rsidR="00061582" w:rsidRDefault="00061582" w:rsidP="00061582">
      <w:pPr>
        <w:pStyle w:val="SemEspaamento1"/>
        <w:jc w:val="both"/>
      </w:pPr>
    </w:p>
    <w:p w:rsidR="00061582" w:rsidRDefault="00061582" w:rsidP="00061582">
      <w:pPr>
        <w:pStyle w:val="SemEspaamento1"/>
        <w:jc w:val="center"/>
        <w:rPr>
          <w:b/>
          <w:bCs/>
        </w:rPr>
      </w:pPr>
      <w:r>
        <w:rPr>
          <w:b/>
          <w:bCs/>
        </w:rPr>
        <w:lastRenderedPageBreak/>
        <w:t xml:space="preserve">SETOR PSICOSSOCIAL </w:t>
      </w:r>
    </w:p>
    <w:p w:rsidR="00061582" w:rsidRDefault="00061582" w:rsidP="00061582">
      <w:pPr>
        <w:pStyle w:val="SemEspaamento1"/>
        <w:jc w:val="center"/>
        <w:rPr>
          <w:b/>
          <w:bCs/>
        </w:rPr>
      </w:pPr>
      <w:r>
        <w:rPr>
          <w:b/>
          <w:bCs/>
        </w:rPr>
        <w:t xml:space="preserve"> (Assistente Social)</w:t>
      </w:r>
    </w:p>
    <w:p w:rsidR="00061582" w:rsidRDefault="00061582" w:rsidP="00061582">
      <w:pPr>
        <w:pStyle w:val="SemEspaamento1"/>
        <w:jc w:val="center"/>
        <w:rPr>
          <w:b/>
          <w:bCs/>
        </w:rPr>
      </w:pPr>
    </w:p>
    <w:p w:rsidR="00061582" w:rsidRDefault="00061582" w:rsidP="00061582">
      <w:pPr>
        <w:pStyle w:val="SemEspaamento1"/>
        <w:jc w:val="both"/>
      </w:pPr>
      <w:r>
        <w:t>a)</w:t>
      </w:r>
      <w:r>
        <w:tab/>
        <w:t>284 entrevistas iniciais c/ adolescentes;</w:t>
      </w:r>
    </w:p>
    <w:p w:rsidR="00061582" w:rsidRDefault="00061582" w:rsidP="00061582">
      <w:pPr>
        <w:pStyle w:val="SemEspaamento1"/>
        <w:jc w:val="both"/>
      </w:pPr>
      <w:r>
        <w:t>b)</w:t>
      </w:r>
      <w:r>
        <w:tab/>
        <w:t>190 entrevistas c/ familiares de adolescentes;</w:t>
      </w:r>
    </w:p>
    <w:p w:rsidR="00061582" w:rsidRDefault="00061582" w:rsidP="00061582">
      <w:pPr>
        <w:pStyle w:val="SemEspaamento1"/>
        <w:jc w:val="both"/>
      </w:pPr>
      <w:r>
        <w:t>c)</w:t>
      </w:r>
      <w:r>
        <w:tab/>
        <w:t>2410 atendimentos sociais individuais;</w:t>
      </w:r>
    </w:p>
    <w:p w:rsidR="00061582" w:rsidRDefault="00061582" w:rsidP="00061582">
      <w:pPr>
        <w:pStyle w:val="SemEspaamento1"/>
        <w:jc w:val="both"/>
      </w:pPr>
      <w:r>
        <w:t>d)</w:t>
      </w:r>
      <w:r>
        <w:tab/>
        <w:t>40 atendimentos psicológicos individuais;</w:t>
      </w:r>
    </w:p>
    <w:p w:rsidR="00061582" w:rsidRDefault="00061582" w:rsidP="00061582">
      <w:pPr>
        <w:pStyle w:val="SemEspaamento1"/>
        <w:jc w:val="both"/>
      </w:pPr>
      <w:r>
        <w:t>e)</w:t>
      </w:r>
      <w:r>
        <w:tab/>
        <w:t>1539 atendimentos grupais a adolescentes;</w:t>
      </w:r>
    </w:p>
    <w:p w:rsidR="00061582" w:rsidRDefault="00061582" w:rsidP="00061582">
      <w:pPr>
        <w:pStyle w:val="SemEspaamento1"/>
        <w:jc w:val="both"/>
      </w:pPr>
      <w:r>
        <w:t>f)</w:t>
      </w:r>
      <w:r>
        <w:tab/>
        <w:t>1539 atendimentos individuais as famílias;</w:t>
      </w:r>
    </w:p>
    <w:p w:rsidR="00061582" w:rsidRDefault="00061582" w:rsidP="00061582">
      <w:pPr>
        <w:pStyle w:val="SemEspaamento1"/>
        <w:jc w:val="both"/>
      </w:pPr>
      <w:r>
        <w:t>g)</w:t>
      </w:r>
      <w:r>
        <w:tab/>
        <w:t>16 atendimentos grupais a famílias;</w:t>
      </w:r>
    </w:p>
    <w:p w:rsidR="00061582" w:rsidRDefault="00061582" w:rsidP="00061582">
      <w:pPr>
        <w:pStyle w:val="SemEspaamento1"/>
        <w:jc w:val="both"/>
      </w:pPr>
      <w:r>
        <w:t>h)</w:t>
      </w:r>
      <w:r>
        <w:tab/>
        <w:t>31 visitas domiciliares;</w:t>
      </w:r>
    </w:p>
    <w:p w:rsidR="00061582" w:rsidRDefault="00061582" w:rsidP="00061582">
      <w:pPr>
        <w:pStyle w:val="SemEspaamento1"/>
        <w:jc w:val="both"/>
      </w:pPr>
      <w:r>
        <w:t>i)</w:t>
      </w:r>
      <w:r>
        <w:tab/>
        <w:t>2405 contatos telefônicos com famílias;</w:t>
      </w:r>
    </w:p>
    <w:p w:rsidR="00061582" w:rsidRDefault="00061582" w:rsidP="00061582">
      <w:pPr>
        <w:pStyle w:val="SemEspaamento1"/>
        <w:jc w:val="both"/>
      </w:pPr>
      <w:r>
        <w:t>j)</w:t>
      </w:r>
      <w:r>
        <w:tab/>
        <w:t>315 contatos e interlocuções com a rede socioassistencial;</w:t>
      </w:r>
    </w:p>
    <w:p w:rsidR="00061582" w:rsidRDefault="00061582" w:rsidP="00061582">
      <w:pPr>
        <w:pStyle w:val="SemEspaamento1"/>
        <w:jc w:val="both"/>
      </w:pPr>
      <w:r>
        <w:t>k)</w:t>
      </w:r>
      <w:r>
        <w:tab/>
        <w:t>165 para rede socioassistencial;</w:t>
      </w:r>
    </w:p>
    <w:p w:rsidR="00061582" w:rsidRDefault="00061582" w:rsidP="00061582">
      <w:pPr>
        <w:pStyle w:val="SemEspaamento1"/>
        <w:jc w:val="both"/>
      </w:pPr>
      <w:r>
        <w:t>l)</w:t>
      </w:r>
      <w:r>
        <w:tab/>
        <w:t>192 estudos e discussões de casos junto a adolescentes, famílias e equipe de referência;</w:t>
      </w:r>
    </w:p>
    <w:p w:rsidR="00061582" w:rsidRDefault="00061582" w:rsidP="00061582">
      <w:pPr>
        <w:pStyle w:val="SemEspaamento1"/>
        <w:jc w:val="both"/>
      </w:pPr>
      <w:r>
        <w:t>m)</w:t>
      </w:r>
      <w:r>
        <w:tab/>
        <w:t>119 relatórios técnicos iniciais;</w:t>
      </w:r>
    </w:p>
    <w:p w:rsidR="00061582" w:rsidRDefault="00061582" w:rsidP="00061582">
      <w:pPr>
        <w:pStyle w:val="SemEspaamento1"/>
        <w:jc w:val="both"/>
      </w:pPr>
      <w:r>
        <w:t>n)</w:t>
      </w:r>
      <w:r>
        <w:tab/>
        <w:t>172 relatórios de diagnóstico polidimensional;</w:t>
      </w:r>
    </w:p>
    <w:p w:rsidR="00061582" w:rsidRDefault="00061582" w:rsidP="00061582">
      <w:pPr>
        <w:pStyle w:val="SemEspaamento1"/>
        <w:jc w:val="both"/>
      </w:pPr>
      <w:r>
        <w:t>o)</w:t>
      </w:r>
      <w:r>
        <w:tab/>
        <w:t>17 relatórios de plano individual de atendimento;</w:t>
      </w:r>
    </w:p>
    <w:p w:rsidR="00061582" w:rsidRDefault="00061582" w:rsidP="00061582">
      <w:pPr>
        <w:pStyle w:val="SemEspaamento1"/>
        <w:jc w:val="both"/>
      </w:pPr>
      <w:r>
        <w:t>q)</w:t>
      </w:r>
      <w:r>
        <w:tab/>
        <w:t>12 do dia da família;</w:t>
      </w:r>
    </w:p>
    <w:p w:rsidR="00061582" w:rsidRDefault="00061582" w:rsidP="00061582">
      <w:pPr>
        <w:pStyle w:val="SemEspaamento1"/>
        <w:jc w:val="both"/>
      </w:pPr>
      <w:r>
        <w:t>r)</w:t>
      </w:r>
      <w:r>
        <w:tab/>
        <w:t>12 Participações em reuniões do setor de forma semanal</w:t>
      </w:r>
    </w:p>
    <w:p w:rsidR="00061582" w:rsidRDefault="00061582" w:rsidP="00061582">
      <w:pPr>
        <w:pStyle w:val="SemEspaamento1"/>
        <w:jc w:val="both"/>
      </w:pPr>
      <w:r>
        <w:t>s)</w:t>
      </w:r>
      <w:r>
        <w:tab/>
        <w:t>15 Participações em reuniões intersetorial</w:t>
      </w:r>
    </w:p>
    <w:p w:rsidR="00061582" w:rsidRPr="00653E5E" w:rsidRDefault="00061582" w:rsidP="0007495C">
      <w:pPr>
        <w:pStyle w:val="SemEspaamen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818"/>
        </w:tabs>
        <w:jc w:val="both"/>
        <w:rPr>
          <w:b/>
        </w:rPr>
      </w:pPr>
      <w:r>
        <w:t>u)</w:t>
      </w:r>
      <w:r>
        <w:tab/>
        <w:t>33 Participações em reuniões com a rede de serviços dos municípios atendidos</w:t>
      </w:r>
    </w:p>
    <w:p w:rsidR="00061582" w:rsidRPr="00653E5E" w:rsidRDefault="00061582" w:rsidP="00061582">
      <w:pPr>
        <w:pStyle w:val="SemEspaamento"/>
        <w:jc w:val="both"/>
      </w:pPr>
    </w:p>
    <w:p w:rsidR="00061582" w:rsidRPr="00653E5E" w:rsidRDefault="00061582" w:rsidP="00061582">
      <w:pPr>
        <w:pStyle w:val="SemEspaamento"/>
        <w:jc w:val="center"/>
      </w:pPr>
      <w:r w:rsidRPr="00653E5E">
        <w:rPr>
          <w:b/>
        </w:rPr>
        <w:t>SETOR DE SAÚDE</w:t>
      </w:r>
    </w:p>
    <w:p w:rsidR="00061582" w:rsidRPr="00653E5E" w:rsidRDefault="00061582" w:rsidP="00061582">
      <w:pPr>
        <w:pStyle w:val="SemEspaamento"/>
        <w:jc w:val="both"/>
      </w:pPr>
    </w:p>
    <w:p w:rsidR="00061582" w:rsidRPr="00995535" w:rsidRDefault="00061582" w:rsidP="00061582">
      <w:pPr>
        <w:pStyle w:val="SemEspaamento"/>
        <w:jc w:val="both"/>
      </w:pPr>
      <w:r>
        <w:t xml:space="preserve">a)         </w:t>
      </w:r>
      <w:r w:rsidRPr="00995535">
        <w:t xml:space="preserve">Nº de consultas </w:t>
      </w:r>
      <w:proofErr w:type="gramStart"/>
      <w:r w:rsidRPr="00995535">
        <w:t>médicas:</w:t>
      </w:r>
      <w:proofErr w:type="gramEnd"/>
      <w:r w:rsidRPr="00995535">
        <w:t>568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b)</w:t>
      </w:r>
      <w:proofErr w:type="gramEnd"/>
      <w:r w:rsidRPr="00995535">
        <w:tab/>
        <w:t>Nº de consultas odontológica:352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c)</w:t>
      </w:r>
      <w:proofErr w:type="gramEnd"/>
      <w:r w:rsidRPr="00995535">
        <w:tab/>
        <w:t>Nº de consultas de enfermagem:  244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d)</w:t>
      </w:r>
      <w:proofErr w:type="gramEnd"/>
      <w:r w:rsidRPr="00995535">
        <w:tab/>
        <w:t>Nº de procedimentos de verificação de sinais vitais e administração de insulina: 3831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e</w:t>
      </w:r>
      <w:proofErr w:type="gramEnd"/>
      <w:r w:rsidRPr="00995535">
        <w:t>)</w:t>
      </w:r>
      <w:r w:rsidRPr="00995535">
        <w:tab/>
        <w:t>Nº de acompanhamentos de consulta especializada:32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f)</w:t>
      </w:r>
      <w:proofErr w:type="gramEnd"/>
      <w:r w:rsidRPr="00995535">
        <w:tab/>
        <w:t>Nº de administrações de medicamentos: 2758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g)</w:t>
      </w:r>
      <w:proofErr w:type="gramEnd"/>
      <w:r w:rsidRPr="00995535">
        <w:tab/>
        <w:t xml:space="preserve">Nº de controles de </w:t>
      </w:r>
      <w:proofErr w:type="spellStart"/>
      <w:r w:rsidRPr="00995535">
        <w:t>antropometria</w:t>
      </w:r>
      <w:proofErr w:type="spellEnd"/>
      <w:r w:rsidRPr="00995535">
        <w:t>: 345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h)</w:t>
      </w:r>
      <w:proofErr w:type="gramEnd"/>
      <w:r w:rsidRPr="00995535">
        <w:tab/>
        <w:t>Nº de emissões de cartão SUS: 106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i)</w:t>
      </w:r>
      <w:proofErr w:type="gramEnd"/>
      <w:r w:rsidRPr="00995535">
        <w:tab/>
        <w:t>Nº de atendimentos de queixas: 1240</w:t>
      </w:r>
    </w:p>
    <w:p w:rsidR="00061582" w:rsidRPr="00995535" w:rsidRDefault="00061582" w:rsidP="00061582">
      <w:pPr>
        <w:pStyle w:val="SemEspaamento"/>
        <w:jc w:val="both"/>
      </w:pPr>
      <w:proofErr w:type="gramStart"/>
      <w:r w:rsidRPr="00995535">
        <w:t>j)</w:t>
      </w:r>
      <w:proofErr w:type="gramEnd"/>
      <w:r w:rsidRPr="00995535">
        <w:tab/>
        <w:t xml:space="preserve">Realização 114 palestras educativas e preventivas com temas sobre:  com temas referentes à: </w:t>
      </w:r>
      <w:proofErr w:type="spellStart"/>
      <w:r w:rsidRPr="00995535">
        <w:t>IST’s</w:t>
      </w:r>
      <w:proofErr w:type="spellEnd"/>
      <w:r w:rsidRPr="00995535">
        <w:t>, HPV, saúde sexual e reprodutiva, higiene pessoal, sexualidade, drogas, câncer de mama, hipertensão, hábitos alimentares, importância da atividade física, diabetes, , COVID-19, autoestima, hepatites, alcoolismo, tabaco, saúde bucal, HIV.</w:t>
      </w:r>
    </w:p>
    <w:p w:rsidR="00EA2D4D" w:rsidRPr="00707081" w:rsidRDefault="00061582" w:rsidP="0007495C">
      <w:pPr>
        <w:pStyle w:val="SemEspaamento"/>
        <w:jc w:val="both"/>
      </w:pPr>
      <w:proofErr w:type="gramStart"/>
      <w:r w:rsidRPr="00995535">
        <w:lastRenderedPageBreak/>
        <w:t>l)</w:t>
      </w:r>
      <w:proofErr w:type="gramEnd"/>
      <w:r w:rsidRPr="00995535">
        <w:tab/>
        <w:t xml:space="preserve">Discriminar outras ações da Saúde: Projeto meio ambiente, Projeto sobre auto estima com a equipe funcional, projeto outubro rosa sobre câncer de mama com a equipe funcional, Projeto </w:t>
      </w:r>
      <w:proofErr w:type="spellStart"/>
      <w:r w:rsidRPr="00995535">
        <w:t>covid</w:t>
      </w:r>
      <w:proofErr w:type="spellEnd"/>
      <w:r w:rsidRPr="00995535">
        <w:t xml:space="preserve">-19 com servidores e adolescentes, participação mensal das reuniões do conselho municipal de saúde. </w:t>
      </w:r>
    </w:p>
    <w:p w:rsidR="00B900AB" w:rsidRPr="00280519" w:rsidRDefault="00B900AB" w:rsidP="00061582">
      <w:pPr>
        <w:rPr>
          <w:color w:val="FF0000"/>
          <w:sz w:val="22"/>
          <w:szCs w:val="22"/>
        </w:rPr>
      </w:pPr>
    </w:p>
    <w:p w:rsidR="00B900AB" w:rsidRPr="00EB6FEC" w:rsidRDefault="00B900AB" w:rsidP="007643E7">
      <w:pPr>
        <w:jc w:val="center"/>
        <w:rPr>
          <w:color w:val="000000" w:themeColor="text1"/>
          <w:sz w:val="22"/>
          <w:szCs w:val="22"/>
          <w:u w:val="single"/>
        </w:rPr>
      </w:pPr>
      <w:r w:rsidRPr="007643E7">
        <w:rPr>
          <w:b/>
          <w:color w:val="000000" w:themeColor="text1"/>
          <w:sz w:val="22"/>
          <w:szCs w:val="22"/>
          <w:u w:val="single"/>
        </w:rPr>
        <w:t xml:space="preserve">ATIVIDADE DESENVOLVIDA COM FAMÍLIARES DOS ADOLESCENTES DO CAIP, </w:t>
      </w:r>
      <w:proofErr w:type="gramStart"/>
      <w:r w:rsidRPr="007643E7">
        <w:rPr>
          <w:b/>
          <w:color w:val="000000" w:themeColor="text1"/>
          <w:sz w:val="22"/>
          <w:szCs w:val="22"/>
          <w:u w:val="single"/>
        </w:rPr>
        <w:t>CI</w:t>
      </w:r>
      <w:proofErr w:type="gramEnd"/>
    </w:p>
    <w:p w:rsidR="00B900AB" w:rsidRPr="00EB6FEC" w:rsidRDefault="00B900AB" w:rsidP="0066073D">
      <w:pPr>
        <w:jc w:val="both"/>
        <w:rPr>
          <w:color w:val="000000" w:themeColor="text1"/>
          <w:sz w:val="22"/>
          <w:szCs w:val="22"/>
          <w:u w:val="single"/>
        </w:rPr>
      </w:pPr>
    </w:p>
    <w:p w:rsidR="00B900AB" w:rsidRPr="00EB6FEC" w:rsidRDefault="00B900AB" w:rsidP="0066073D">
      <w:pPr>
        <w:jc w:val="both"/>
        <w:rPr>
          <w:color w:val="000000" w:themeColor="text1"/>
          <w:sz w:val="22"/>
          <w:szCs w:val="22"/>
        </w:rPr>
      </w:pPr>
      <w:r w:rsidRPr="00EB6FEC">
        <w:rPr>
          <w:color w:val="000000" w:themeColor="text1"/>
          <w:sz w:val="22"/>
          <w:szCs w:val="22"/>
        </w:rPr>
        <w:t>N</w:t>
      </w:r>
      <w:r w:rsidR="00624CE6" w:rsidRPr="00EB6FEC">
        <w:rPr>
          <w:color w:val="000000" w:themeColor="text1"/>
          <w:sz w:val="22"/>
          <w:szCs w:val="22"/>
        </w:rPr>
        <w:t>esse período</w:t>
      </w:r>
      <w:r w:rsidRPr="00EB6FEC">
        <w:rPr>
          <w:color w:val="000000" w:themeColor="text1"/>
          <w:sz w:val="22"/>
          <w:szCs w:val="22"/>
        </w:rPr>
        <w:t xml:space="preserve"> foi dada continuidade ao trabalho desenvolvido com as famílias dos adolescentes em cumprimento de medida sócio educativa, com o objetivo de promover </w:t>
      </w:r>
      <w:r w:rsidR="0059439F" w:rsidRPr="00EB6FEC">
        <w:rPr>
          <w:color w:val="000000" w:themeColor="text1"/>
          <w:sz w:val="22"/>
          <w:szCs w:val="22"/>
        </w:rPr>
        <w:t>encontros,</w:t>
      </w:r>
      <w:r w:rsidRPr="00EB6FEC">
        <w:rPr>
          <w:color w:val="000000" w:themeColor="text1"/>
          <w:sz w:val="22"/>
          <w:szCs w:val="22"/>
        </w:rPr>
        <w:t xml:space="preserve"> com temas que os levam a adquirir boa saúde física, mental, e moral, e a buscar rique</w:t>
      </w:r>
      <w:r w:rsidR="00A30DCD" w:rsidRPr="00EB6FEC">
        <w:rPr>
          <w:color w:val="000000" w:themeColor="text1"/>
          <w:sz w:val="22"/>
          <w:szCs w:val="22"/>
        </w:rPr>
        <w:t xml:space="preserve">zas e qualidade em seus valores bem como a participação das famílias nos estudos de </w:t>
      </w:r>
      <w:r w:rsidR="00CC1341" w:rsidRPr="00EB6FEC">
        <w:rPr>
          <w:color w:val="000000" w:themeColor="text1"/>
          <w:sz w:val="22"/>
          <w:szCs w:val="22"/>
        </w:rPr>
        <w:t>caso.</w:t>
      </w:r>
    </w:p>
    <w:p w:rsidR="00B900AB" w:rsidRPr="00EB6FEC" w:rsidRDefault="00B900AB" w:rsidP="0066073D">
      <w:pPr>
        <w:jc w:val="both"/>
        <w:rPr>
          <w:color w:val="000000" w:themeColor="text1"/>
          <w:sz w:val="22"/>
          <w:szCs w:val="22"/>
        </w:rPr>
      </w:pPr>
      <w:r w:rsidRPr="00EB6FEC">
        <w:rPr>
          <w:color w:val="000000" w:themeColor="text1"/>
          <w:sz w:val="22"/>
          <w:szCs w:val="22"/>
        </w:rPr>
        <w:t>O maior desafio é fazer com que essas famílias se responsabilizem pelos adolescentes em cumprimento de medida sócio educativa, oferecendo um sentimento reconciliador e também uma nova oportunidade.</w:t>
      </w:r>
    </w:p>
    <w:p w:rsidR="00B900AB" w:rsidRPr="00EB6FEC" w:rsidRDefault="00B900AB" w:rsidP="0066073D">
      <w:pPr>
        <w:jc w:val="both"/>
        <w:rPr>
          <w:color w:val="000000" w:themeColor="text1"/>
          <w:sz w:val="22"/>
          <w:szCs w:val="22"/>
        </w:rPr>
      </w:pPr>
      <w:r w:rsidRPr="00EB6FEC">
        <w:rPr>
          <w:color w:val="000000" w:themeColor="text1"/>
          <w:sz w:val="22"/>
          <w:szCs w:val="22"/>
        </w:rPr>
        <w:t xml:space="preserve">As atividades desenvolvidas contaram com a participação da equipe </w:t>
      </w:r>
      <w:r w:rsidR="00A47B61" w:rsidRPr="00EB6FEC">
        <w:rPr>
          <w:color w:val="000000" w:themeColor="text1"/>
          <w:sz w:val="22"/>
          <w:szCs w:val="22"/>
        </w:rPr>
        <w:t>psicossocial (</w:t>
      </w:r>
      <w:r w:rsidR="00120EA0" w:rsidRPr="00EB6FEC">
        <w:rPr>
          <w:color w:val="000000" w:themeColor="text1"/>
          <w:sz w:val="22"/>
          <w:szCs w:val="22"/>
        </w:rPr>
        <w:t>assistentes sociais, enfermeiros, psicólogos)</w:t>
      </w:r>
      <w:proofErr w:type="gramStart"/>
      <w:r w:rsidR="00120EA0" w:rsidRPr="00EB6FEC">
        <w:rPr>
          <w:color w:val="000000" w:themeColor="text1"/>
          <w:sz w:val="22"/>
          <w:szCs w:val="22"/>
        </w:rPr>
        <w:t xml:space="preserve"> </w:t>
      </w:r>
      <w:r w:rsidRPr="00EB6FEC">
        <w:rPr>
          <w:color w:val="000000" w:themeColor="text1"/>
          <w:sz w:val="22"/>
          <w:szCs w:val="22"/>
        </w:rPr>
        <w:t xml:space="preserve"> </w:t>
      </w:r>
      <w:proofErr w:type="gramEnd"/>
      <w:r w:rsidRPr="00EB6FEC">
        <w:rPr>
          <w:color w:val="000000" w:themeColor="text1"/>
          <w:sz w:val="22"/>
          <w:szCs w:val="22"/>
        </w:rPr>
        <w:t>que desenvolveram temas para debates individuais e grupais.</w:t>
      </w:r>
    </w:p>
    <w:p w:rsidR="004658BA" w:rsidRDefault="00B900AB" w:rsidP="0066073D">
      <w:pPr>
        <w:jc w:val="both"/>
        <w:rPr>
          <w:color w:val="000000" w:themeColor="text1"/>
          <w:sz w:val="22"/>
          <w:szCs w:val="22"/>
        </w:rPr>
      </w:pPr>
      <w:r w:rsidRPr="00EB6FEC">
        <w:rPr>
          <w:color w:val="000000" w:themeColor="text1"/>
          <w:sz w:val="22"/>
          <w:szCs w:val="22"/>
        </w:rPr>
        <w:t>Durante</w:t>
      </w:r>
      <w:r w:rsidR="00D55DF3" w:rsidRPr="00EB6FEC">
        <w:rPr>
          <w:color w:val="000000" w:themeColor="text1"/>
          <w:sz w:val="22"/>
          <w:szCs w:val="22"/>
        </w:rPr>
        <w:t xml:space="preserve"> esse </w:t>
      </w:r>
      <w:r w:rsidR="000900FF" w:rsidRPr="00EB6FEC">
        <w:rPr>
          <w:color w:val="000000" w:themeColor="text1"/>
          <w:sz w:val="22"/>
          <w:szCs w:val="22"/>
        </w:rPr>
        <w:t>período</w:t>
      </w:r>
      <w:r w:rsidRPr="00EB6FEC">
        <w:rPr>
          <w:color w:val="000000" w:themeColor="text1"/>
          <w:sz w:val="22"/>
          <w:szCs w:val="22"/>
        </w:rPr>
        <w:t xml:space="preserve">, foram desenvolvidos os seguintes </w:t>
      </w:r>
      <w:proofErr w:type="gramStart"/>
      <w:r w:rsidRPr="00EB6FEC">
        <w:rPr>
          <w:color w:val="000000" w:themeColor="text1"/>
          <w:sz w:val="22"/>
          <w:szCs w:val="22"/>
        </w:rPr>
        <w:t>temas;</w:t>
      </w:r>
      <w:proofErr w:type="gramEnd"/>
      <w:r w:rsidRPr="00EB6FEC">
        <w:rPr>
          <w:color w:val="000000" w:themeColor="text1"/>
          <w:sz w:val="22"/>
          <w:szCs w:val="22"/>
        </w:rPr>
        <w:t>-</w:t>
      </w:r>
      <w:r w:rsidRPr="00EB6FEC">
        <w:rPr>
          <w:color w:val="000000" w:themeColor="text1"/>
          <w:sz w:val="22"/>
          <w:szCs w:val="22"/>
        </w:rPr>
        <w:tab/>
        <w:t>Medida Socioeducativa;</w:t>
      </w:r>
      <w:r w:rsidR="005F1663" w:rsidRPr="00EB6FEC">
        <w:rPr>
          <w:color w:val="000000" w:themeColor="text1"/>
        </w:rPr>
        <w:t xml:space="preserve"> </w:t>
      </w:r>
      <w:r w:rsidR="005F1663" w:rsidRPr="00EB6FEC">
        <w:rPr>
          <w:color w:val="000000" w:themeColor="text1"/>
          <w:sz w:val="22"/>
          <w:szCs w:val="22"/>
        </w:rPr>
        <w:t>Dependência Química;</w:t>
      </w:r>
      <w:r w:rsidRPr="00EB6FEC">
        <w:rPr>
          <w:color w:val="000000" w:themeColor="text1"/>
          <w:sz w:val="22"/>
          <w:szCs w:val="22"/>
        </w:rPr>
        <w:tab/>
      </w:r>
      <w:r w:rsidR="005F1663" w:rsidRPr="00EB6FEC">
        <w:rPr>
          <w:color w:val="000000" w:themeColor="text1"/>
          <w:sz w:val="22"/>
          <w:szCs w:val="22"/>
        </w:rPr>
        <w:t>Violência/tipos de violência</w:t>
      </w:r>
      <w:r w:rsidR="005F1663" w:rsidRPr="00EB6FEC">
        <w:rPr>
          <w:color w:val="000000" w:themeColor="text1"/>
        </w:rPr>
        <w:t xml:space="preserve"> </w:t>
      </w:r>
      <w:r w:rsidR="005F1663" w:rsidRPr="00EB6FEC">
        <w:rPr>
          <w:color w:val="000000" w:themeColor="text1"/>
          <w:sz w:val="22"/>
          <w:szCs w:val="22"/>
        </w:rPr>
        <w:t>Educação;</w:t>
      </w:r>
      <w:r w:rsidR="005F1663" w:rsidRPr="00EB6FEC">
        <w:rPr>
          <w:color w:val="000000" w:themeColor="text1"/>
        </w:rPr>
        <w:t xml:space="preserve"> </w:t>
      </w:r>
      <w:r w:rsidR="005F1663" w:rsidRPr="00EB6FEC">
        <w:rPr>
          <w:color w:val="000000" w:themeColor="text1"/>
          <w:sz w:val="22"/>
          <w:szCs w:val="22"/>
        </w:rPr>
        <w:t>Saúde/ Promoção de saúde;</w:t>
      </w:r>
      <w:r w:rsidR="005F1663" w:rsidRPr="00EB6FEC">
        <w:rPr>
          <w:color w:val="000000" w:themeColor="text1"/>
        </w:rPr>
        <w:t xml:space="preserve"> </w:t>
      </w:r>
      <w:r w:rsidR="005F1663" w:rsidRPr="00EB6FEC">
        <w:rPr>
          <w:color w:val="000000" w:themeColor="text1"/>
          <w:sz w:val="22"/>
          <w:szCs w:val="22"/>
        </w:rPr>
        <w:t>Importância da família;</w:t>
      </w:r>
      <w:r w:rsidR="005F1663" w:rsidRPr="00EB6FEC">
        <w:rPr>
          <w:color w:val="000000" w:themeColor="text1"/>
        </w:rPr>
        <w:t xml:space="preserve"> </w:t>
      </w:r>
      <w:r w:rsidR="005F1663" w:rsidRPr="00EB6FEC">
        <w:rPr>
          <w:color w:val="000000" w:themeColor="text1"/>
          <w:sz w:val="22"/>
          <w:szCs w:val="22"/>
        </w:rPr>
        <w:t>Estudos e discussões de casos junto ás famílias com os adolescentes.</w:t>
      </w:r>
    </w:p>
    <w:p w:rsidR="003765F0" w:rsidRDefault="003765F0" w:rsidP="009442A9">
      <w:pPr>
        <w:jc w:val="center"/>
        <w:rPr>
          <w:b/>
          <w:sz w:val="22"/>
          <w:szCs w:val="22"/>
          <w:u w:val="single"/>
        </w:rPr>
      </w:pPr>
    </w:p>
    <w:p w:rsidR="00B900AB" w:rsidRPr="007643E7" w:rsidRDefault="00B900AB" w:rsidP="009442A9">
      <w:pPr>
        <w:jc w:val="center"/>
        <w:rPr>
          <w:b/>
          <w:sz w:val="22"/>
          <w:szCs w:val="22"/>
          <w:u w:val="single"/>
        </w:rPr>
      </w:pPr>
      <w:r w:rsidRPr="007643E7">
        <w:rPr>
          <w:b/>
          <w:sz w:val="22"/>
          <w:szCs w:val="22"/>
          <w:u w:val="single"/>
        </w:rPr>
        <w:t>INFRAESTRUTURA</w:t>
      </w:r>
    </w:p>
    <w:p w:rsidR="00B900AB" w:rsidRPr="007643E7" w:rsidRDefault="00B900AB" w:rsidP="009442A9">
      <w:pPr>
        <w:jc w:val="center"/>
        <w:rPr>
          <w:b/>
          <w:sz w:val="22"/>
          <w:szCs w:val="22"/>
          <w:u w:val="single"/>
        </w:rPr>
      </w:pPr>
    </w:p>
    <w:p w:rsidR="00B900AB" w:rsidRPr="007643E7" w:rsidRDefault="00B900AB" w:rsidP="00B900AB">
      <w:pPr>
        <w:rPr>
          <w:b/>
          <w:sz w:val="22"/>
          <w:szCs w:val="22"/>
        </w:rPr>
      </w:pPr>
      <w:r w:rsidRPr="007643E7">
        <w:rPr>
          <w:b/>
          <w:sz w:val="22"/>
          <w:szCs w:val="22"/>
        </w:rPr>
        <w:t>MODELO ARQUITETÔNICO</w:t>
      </w:r>
    </w:p>
    <w:p w:rsidR="00B900AB" w:rsidRPr="00280519" w:rsidRDefault="00B900AB" w:rsidP="00B900AB">
      <w:pPr>
        <w:rPr>
          <w:sz w:val="22"/>
          <w:szCs w:val="22"/>
        </w:rPr>
      </w:pP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954448">
        <w:rPr>
          <w:b/>
          <w:sz w:val="22"/>
          <w:szCs w:val="22"/>
        </w:rPr>
        <w:t>CI(Centro de Internação)</w:t>
      </w:r>
      <w:r w:rsidRPr="00280519">
        <w:rPr>
          <w:sz w:val="22"/>
          <w:szCs w:val="22"/>
        </w:rPr>
        <w:t xml:space="preserve"> - O modelo arquitetônico do Centro é o T-40 e dentre o espaço destinado ao atendimento do adolescente, o Centro de Internação compõe-se de:</w:t>
      </w: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>Setor administrativo:</w:t>
      </w: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>01 sala para vigilância patrimonial (com dois banheiros), 0</w:t>
      </w:r>
      <w:r w:rsidR="001546B9" w:rsidRPr="00280519">
        <w:rPr>
          <w:sz w:val="22"/>
          <w:szCs w:val="22"/>
        </w:rPr>
        <w:t>1</w:t>
      </w:r>
      <w:r w:rsidRPr="00280519">
        <w:rPr>
          <w:sz w:val="22"/>
          <w:szCs w:val="22"/>
        </w:rPr>
        <w:t xml:space="preserve"> sala de revista</w:t>
      </w:r>
      <w:r w:rsidR="006C18C9" w:rsidRPr="00280519">
        <w:rPr>
          <w:sz w:val="22"/>
          <w:szCs w:val="22"/>
        </w:rPr>
        <w:t xml:space="preserve"> equipada com aparelho de scanner</w:t>
      </w:r>
      <w:r w:rsidRPr="00280519">
        <w:rPr>
          <w:sz w:val="22"/>
          <w:szCs w:val="22"/>
        </w:rPr>
        <w:t>, 01 copa, 01 vestiário feminino com banheiro, 01 vestiário masculino com banheiro, 01 sala de direção, 01 sala encarregada de área técnica, 01 sala de gerência, 0</w:t>
      </w:r>
      <w:r w:rsidR="00CE5C50" w:rsidRPr="00280519">
        <w:rPr>
          <w:sz w:val="22"/>
          <w:szCs w:val="22"/>
        </w:rPr>
        <w:t>3</w:t>
      </w:r>
      <w:r w:rsidRPr="00280519">
        <w:rPr>
          <w:sz w:val="22"/>
          <w:szCs w:val="22"/>
        </w:rPr>
        <w:t xml:space="preserve"> sala</w:t>
      </w:r>
      <w:r w:rsidR="00E2563D" w:rsidRPr="00280519">
        <w:rPr>
          <w:sz w:val="22"/>
          <w:szCs w:val="22"/>
        </w:rPr>
        <w:t>s</w:t>
      </w:r>
      <w:r w:rsidRPr="00280519">
        <w:rPr>
          <w:sz w:val="22"/>
          <w:szCs w:val="22"/>
        </w:rPr>
        <w:t xml:space="preserve"> administrativa</w:t>
      </w:r>
      <w:r w:rsidR="00EB5FE2" w:rsidRPr="00280519">
        <w:rPr>
          <w:sz w:val="22"/>
          <w:szCs w:val="22"/>
        </w:rPr>
        <w:t>s</w:t>
      </w:r>
      <w:r w:rsidRPr="00280519">
        <w:rPr>
          <w:sz w:val="22"/>
          <w:szCs w:val="22"/>
        </w:rPr>
        <w:t>, 01 sala psicossocial,</w:t>
      </w:r>
      <w:r w:rsidR="006B13B5" w:rsidRPr="00280519">
        <w:rPr>
          <w:sz w:val="22"/>
          <w:szCs w:val="22"/>
        </w:rPr>
        <w:t xml:space="preserve"> </w:t>
      </w:r>
      <w:r w:rsidRPr="00280519">
        <w:rPr>
          <w:sz w:val="22"/>
          <w:szCs w:val="22"/>
        </w:rPr>
        <w:t>01 sala de pertence, 01 sala para almoxarifado, 01 sala de coordenação pedagógica, 01 restaurante, 01 garagem, 01 Lavanderia com 02 banheiros.</w:t>
      </w: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>Ambiente socioeducativo:</w:t>
      </w: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 xml:space="preserve">Térreo: 01 posto de vigilância patrimonial; 01 sala de enfermagem e atendimento médico; 01 sala de atendimento odontológico, 01 sala para atendimento psicossocial; 01 banheiro; 01 refeitório. </w:t>
      </w: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>Primeiro Piso: 01 sala de coordenação de segurança; 01 sala de convivência;</w:t>
      </w:r>
      <w:r w:rsidR="0007271F" w:rsidRPr="00280519">
        <w:rPr>
          <w:sz w:val="22"/>
          <w:szCs w:val="22"/>
        </w:rPr>
        <w:t xml:space="preserve"> </w:t>
      </w:r>
      <w:r w:rsidR="00F42720" w:rsidRPr="00280519">
        <w:rPr>
          <w:sz w:val="22"/>
          <w:szCs w:val="22"/>
        </w:rPr>
        <w:t>0</w:t>
      </w:r>
      <w:r w:rsidR="00FE71ED" w:rsidRPr="00280519">
        <w:rPr>
          <w:sz w:val="22"/>
          <w:szCs w:val="22"/>
        </w:rPr>
        <w:t>8</w:t>
      </w:r>
      <w:r w:rsidR="00F42720" w:rsidRPr="00280519">
        <w:rPr>
          <w:sz w:val="22"/>
          <w:szCs w:val="22"/>
        </w:rPr>
        <w:t xml:space="preserve"> quartos com 05 camas</w:t>
      </w:r>
      <w:proofErr w:type="gramStart"/>
      <w:r w:rsidR="00F42720" w:rsidRPr="00280519">
        <w:rPr>
          <w:sz w:val="22"/>
          <w:szCs w:val="22"/>
        </w:rPr>
        <w:t xml:space="preserve">  </w:t>
      </w:r>
      <w:proofErr w:type="gramEnd"/>
      <w:r w:rsidR="00F42720" w:rsidRPr="00280519">
        <w:rPr>
          <w:sz w:val="22"/>
          <w:szCs w:val="22"/>
        </w:rPr>
        <w:t>e um banheiro  cada um, 0</w:t>
      </w:r>
      <w:r w:rsidR="00FE71ED" w:rsidRPr="00280519">
        <w:rPr>
          <w:sz w:val="22"/>
          <w:szCs w:val="22"/>
        </w:rPr>
        <w:t>6</w:t>
      </w:r>
      <w:r w:rsidRPr="00280519">
        <w:rPr>
          <w:sz w:val="22"/>
          <w:szCs w:val="22"/>
        </w:rPr>
        <w:t xml:space="preserve"> quartos com 04 camas e um banheiro cada um;</w:t>
      </w:r>
    </w:p>
    <w:p w:rsidR="00963971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>Segundo Piso: 01 área livre para quadra esportiva e sol com 03 banheiros (um para deficientes)</w:t>
      </w:r>
    </w:p>
    <w:p w:rsidR="00134215" w:rsidRDefault="00134215" w:rsidP="00F0174E">
      <w:pPr>
        <w:jc w:val="both"/>
        <w:rPr>
          <w:b/>
          <w:sz w:val="22"/>
          <w:szCs w:val="22"/>
        </w:rPr>
      </w:pPr>
    </w:p>
    <w:p w:rsidR="00F0174E" w:rsidRPr="00280519" w:rsidRDefault="00F0174E" w:rsidP="006607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CAIP (Centro de Atendimento Inicial e Provisório):</w:t>
      </w:r>
      <w:r>
        <w:rPr>
          <w:sz w:val="22"/>
          <w:szCs w:val="22"/>
        </w:rPr>
        <w:t xml:space="preserve"> pavimento térreo composto </w:t>
      </w:r>
      <w:proofErr w:type="gramStart"/>
      <w:r>
        <w:rPr>
          <w:sz w:val="22"/>
          <w:szCs w:val="22"/>
        </w:rPr>
        <w:t>de:</w:t>
      </w:r>
      <w:proofErr w:type="gramEnd"/>
      <w:r>
        <w:rPr>
          <w:sz w:val="22"/>
          <w:szCs w:val="22"/>
        </w:rPr>
        <w:t xml:space="preserve">2 dormitórios composto por 4 camas e um banheiro para adolescentes do gênero masculino; 01 dormitório composto por duas camas e um banheiro para adolescentes do gênero feminino;  01 área descoberta livre para sol; 01 sala de atendimento psicossocial; 01 sala de enfermagem (com banheiro); 01 sala para direção (com banheiro); 01 sala de identificação; 01 sala de guarda pertence; </w:t>
      </w:r>
      <w:r>
        <w:rPr>
          <w:sz w:val="22"/>
          <w:szCs w:val="22"/>
        </w:rPr>
        <w:lastRenderedPageBreak/>
        <w:t>01 sala administrativa, 01 sala para setor psicossocial, 01 sala para administrativo da gestão compartilhada; 01 sala coordenação pedagógica, 01 sala pata atendimento psicossocial; três banheiros para visitantes, sendo um acessível às pessoas portadoras de necessidade, 01 sala para vigilância patrimonial (com banheiro), 01 sala de scanner corporal para revistas; 01 garagem.- 01 copa,  01 vestiário para funcionários masculino, 01 vestiário para funcionário feminino; 02 banheiros para adolescentes, 03 salas de aula; 01 sala convivência, 4 dormitórios composto por 4 camas e um banheiro, para adolescentes do gênero masculino (sendo um acessível a pessoas portadoras de deficiências).</w:t>
      </w:r>
    </w:p>
    <w:p w:rsidR="00963971" w:rsidRPr="00954448" w:rsidRDefault="00963971" w:rsidP="0066073D">
      <w:pPr>
        <w:jc w:val="both"/>
        <w:rPr>
          <w:b/>
          <w:sz w:val="22"/>
          <w:szCs w:val="22"/>
        </w:rPr>
      </w:pPr>
    </w:p>
    <w:p w:rsidR="00B900AB" w:rsidRPr="00BF76E1" w:rsidRDefault="00B900AB" w:rsidP="00BF76E1">
      <w:pPr>
        <w:jc w:val="center"/>
        <w:rPr>
          <w:b/>
          <w:sz w:val="22"/>
          <w:szCs w:val="22"/>
        </w:rPr>
      </w:pPr>
      <w:r w:rsidRPr="00BF76E1">
        <w:rPr>
          <w:b/>
          <w:sz w:val="22"/>
          <w:szCs w:val="22"/>
        </w:rPr>
        <w:t>RECURSOS HUMANOS ENVOLVIDOS</w:t>
      </w:r>
      <w:r w:rsidR="007F5E1B" w:rsidRPr="00BF76E1">
        <w:rPr>
          <w:b/>
          <w:sz w:val="22"/>
          <w:szCs w:val="22"/>
        </w:rPr>
        <w:t xml:space="preserve"> -</w:t>
      </w:r>
      <w:r w:rsidRPr="00BF76E1">
        <w:rPr>
          <w:b/>
          <w:sz w:val="22"/>
          <w:szCs w:val="22"/>
        </w:rPr>
        <w:t xml:space="preserve"> CARACTERIZAÇÃO CORPO FUNCIONAL</w:t>
      </w:r>
    </w:p>
    <w:p w:rsidR="00B900AB" w:rsidRPr="00BF76E1" w:rsidRDefault="00B900AB" w:rsidP="00BF76E1">
      <w:pPr>
        <w:jc w:val="center"/>
        <w:rPr>
          <w:b/>
          <w:sz w:val="22"/>
          <w:szCs w:val="22"/>
        </w:rPr>
      </w:pPr>
    </w:p>
    <w:p w:rsidR="00B900AB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sz w:val="22"/>
          <w:szCs w:val="22"/>
        </w:rPr>
        <w:t xml:space="preserve">Os Centros de Internação de Franca representa uma gestão compartilhada, entre a Fundação CASA e a </w:t>
      </w:r>
      <w:r w:rsidR="003F5AD0" w:rsidRPr="00280519">
        <w:rPr>
          <w:sz w:val="22"/>
          <w:szCs w:val="22"/>
        </w:rPr>
        <w:t>OSC</w:t>
      </w:r>
      <w:r w:rsidRPr="00280519">
        <w:rPr>
          <w:sz w:val="22"/>
          <w:szCs w:val="22"/>
        </w:rPr>
        <w:t xml:space="preserve"> Pastoral do Menor e Família da Diocese de Franca e conta com o seguinte quadro funcional:</w:t>
      </w:r>
    </w:p>
    <w:p w:rsidR="00015274" w:rsidRPr="00280519" w:rsidRDefault="00015274" w:rsidP="00B900AB">
      <w:pPr>
        <w:rPr>
          <w:sz w:val="22"/>
          <w:szCs w:val="22"/>
        </w:rPr>
      </w:pPr>
    </w:p>
    <w:p w:rsidR="00FA2DA7" w:rsidRPr="00280519" w:rsidRDefault="00B900AB" w:rsidP="00570A5C">
      <w:pPr>
        <w:jc w:val="center"/>
        <w:rPr>
          <w:sz w:val="22"/>
          <w:szCs w:val="22"/>
        </w:rPr>
      </w:pPr>
      <w:r w:rsidRPr="00BF76E1">
        <w:rPr>
          <w:b/>
          <w:sz w:val="22"/>
          <w:szCs w:val="22"/>
        </w:rPr>
        <w:t>O</w:t>
      </w:r>
      <w:r w:rsidR="005C53B0" w:rsidRPr="00BF76E1">
        <w:rPr>
          <w:b/>
          <w:sz w:val="22"/>
          <w:szCs w:val="22"/>
        </w:rPr>
        <w:t>SC</w:t>
      </w:r>
      <w:r w:rsidRPr="00BF76E1">
        <w:rPr>
          <w:b/>
          <w:sz w:val="22"/>
          <w:szCs w:val="22"/>
        </w:rPr>
        <w:t>: PASTORAL DO MENOR E FAMÍLIA DA DIOCESE DE FRANCA</w:t>
      </w:r>
      <w:r w:rsidR="00570A5C">
        <w:rPr>
          <w:b/>
          <w:sz w:val="22"/>
          <w:szCs w:val="22"/>
        </w:rPr>
        <w:t xml:space="preserve"> </w:t>
      </w:r>
    </w:p>
    <w:p w:rsidR="00FA2DA7" w:rsidRPr="00280519" w:rsidRDefault="00FA2DA7" w:rsidP="00B900AB">
      <w:pPr>
        <w:rPr>
          <w:sz w:val="22"/>
          <w:szCs w:val="22"/>
        </w:rPr>
      </w:pPr>
    </w:p>
    <w:p w:rsidR="00B900AB" w:rsidRPr="00280519" w:rsidRDefault="00FA2DA7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TOTAL</w:t>
      </w:r>
      <w:r w:rsidR="00C41D4D" w:rsidRPr="00280519">
        <w:rPr>
          <w:sz w:val="22"/>
          <w:szCs w:val="22"/>
        </w:rPr>
        <w:t xml:space="preserve"> </w:t>
      </w:r>
      <w:r w:rsidRPr="00280519">
        <w:rPr>
          <w:sz w:val="22"/>
          <w:szCs w:val="22"/>
        </w:rPr>
        <w:t>44 A</w:t>
      </w:r>
      <w:r w:rsidR="00DA5BA9" w:rsidRPr="00280519">
        <w:rPr>
          <w:sz w:val="22"/>
          <w:szCs w:val="22"/>
        </w:rPr>
        <w:t>gentes pastorais.</w:t>
      </w:r>
    </w:p>
    <w:p w:rsidR="001D1F79" w:rsidRDefault="001D1F79" w:rsidP="00B900AB">
      <w:pPr>
        <w:rPr>
          <w:sz w:val="22"/>
          <w:szCs w:val="22"/>
        </w:rPr>
      </w:pPr>
    </w:p>
    <w:p w:rsidR="00E02D8E" w:rsidRDefault="00E02D8E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CI</w:t>
      </w:r>
      <w:r w:rsidR="00570A5C">
        <w:rPr>
          <w:sz w:val="22"/>
          <w:szCs w:val="22"/>
        </w:rPr>
        <w:t xml:space="preserve"> - </w:t>
      </w:r>
      <w:r w:rsidR="00570A5C" w:rsidRPr="00280519">
        <w:rPr>
          <w:sz w:val="22"/>
          <w:szCs w:val="22"/>
        </w:rPr>
        <w:t>27 Agentes pastorais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36385C" w:rsidRPr="00280519">
        <w:rPr>
          <w:sz w:val="22"/>
          <w:szCs w:val="22"/>
        </w:rPr>
        <w:t>1</w:t>
      </w:r>
      <w:r w:rsidRPr="00280519">
        <w:rPr>
          <w:sz w:val="22"/>
          <w:szCs w:val="22"/>
        </w:rPr>
        <w:t>(</w:t>
      </w:r>
      <w:r w:rsidR="0036385C" w:rsidRPr="00280519">
        <w:rPr>
          <w:sz w:val="22"/>
          <w:szCs w:val="22"/>
        </w:rPr>
        <w:t>um</w:t>
      </w:r>
      <w:r w:rsidRPr="00280519">
        <w:rPr>
          <w:sz w:val="22"/>
          <w:szCs w:val="22"/>
        </w:rPr>
        <w:t>) gerente;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36385C" w:rsidRPr="00280519">
        <w:rPr>
          <w:sz w:val="22"/>
          <w:szCs w:val="22"/>
        </w:rPr>
        <w:t>1</w:t>
      </w:r>
      <w:r w:rsidR="007C6032" w:rsidRPr="00280519">
        <w:rPr>
          <w:sz w:val="22"/>
          <w:szCs w:val="22"/>
        </w:rPr>
        <w:t xml:space="preserve"> </w:t>
      </w:r>
      <w:r w:rsidRPr="00280519">
        <w:rPr>
          <w:sz w:val="22"/>
          <w:szCs w:val="22"/>
        </w:rPr>
        <w:t>(</w:t>
      </w:r>
      <w:r w:rsidR="0036385C" w:rsidRPr="00280519">
        <w:rPr>
          <w:sz w:val="22"/>
          <w:szCs w:val="22"/>
        </w:rPr>
        <w:t>um</w:t>
      </w:r>
      <w:r w:rsidRPr="00280519">
        <w:rPr>
          <w:sz w:val="22"/>
          <w:szCs w:val="22"/>
        </w:rPr>
        <w:t>) dentista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36385C" w:rsidRPr="00280519">
        <w:rPr>
          <w:sz w:val="22"/>
          <w:szCs w:val="22"/>
        </w:rPr>
        <w:t>3</w:t>
      </w:r>
      <w:r w:rsidRPr="00280519">
        <w:rPr>
          <w:sz w:val="22"/>
          <w:szCs w:val="22"/>
        </w:rPr>
        <w:t>(</w:t>
      </w:r>
      <w:r w:rsidR="0036385C" w:rsidRPr="00280519">
        <w:rPr>
          <w:sz w:val="22"/>
          <w:szCs w:val="22"/>
        </w:rPr>
        <w:t>três</w:t>
      </w:r>
      <w:r w:rsidRPr="00280519">
        <w:rPr>
          <w:sz w:val="22"/>
          <w:szCs w:val="22"/>
        </w:rPr>
        <w:t>) assistentes sociais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36385C" w:rsidRPr="00280519">
        <w:rPr>
          <w:sz w:val="22"/>
          <w:szCs w:val="22"/>
        </w:rPr>
        <w:t>3</w:t>
      </w:r>
      <w:r w:rsidRPr="00280519">
        <w:rPr>
          <w:sz w:val="22"/>
          <w:szCs w:val="22"/>
        </w:rPr>
        <w:t>(</w:t>
      </w:r>
      <w:r w:rsidR="0036385C" w:rsidRPr="00280519">
        <w:rPr>
          <w:sz w:val="22"/>
          <w:szCs w:val="22"/>
        </w:rPr>
        <w:t>três</w:t>
      </w:r>
      <w:r w:rsidRPr="00280519">
        <w:rPr>
          <w:sz w:val="22"/>
          <w:szCs w:val="22"/>
        </w:rPr>
        <w:t>) psicólogos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BB199F" w:rsidRPr="00280519">
        <w:rPr>
          <w:sz w:val="22"/>
          <w:szCs w:val="22"/>
        </w:rPr>
        <w:t>2</w:t>
      </w:r>
      <w:r w:rsidRPr="00280519">
        <w:rPr>
          <w:sz w:val="22"/>
          <w:szCs w:val="22"/>
        </w:rPr>
        <w:t>(</w:t>
      </w:r>
      <w:r w:rsidR="00BB199F" w:rsidRPr="00280519">
        <w:rPr>
          <w:sz w:val="22"/>
          <w:szCs w:val="22"/>
        </w:rPr>
        <w:t>dois</w:t>
      </w:r>
      <w:r w:rsidRPr="00280519">
        <w:rPr>
          <w:sz w:val="22"/>
          <w:szCs w:val="22"/>
        </w:rPr>
        <w:t>) enfermeiros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BB199F" w:rsidRPr="00280519">
        <w:rPr>
          <w:sz w:val="22"/>
          <w:szCs w:val="22"/>
        </w:rPr>
        <w:t>4</w:t>
      </w:r>
      <w:r w:rsidRPr="00280519">
        <w:rPr>
          <w:sz w:val="22"/>
          <w:szCs w:val="22"/>
        </w:rPr>
        <w:t>(</w:t>
      </w:r>
      <w:r w:rsidR="00BB199F" w:rsidRPr="00280519">
        <w:rPr>
          <w:sz w:val="22"/>
          <w:szCs w:val="22"/>
        </w:rPr>
        <w:t>quatro</w:t>
      </w:r>
      <w:r w:rsidR="0028323B" w:rsidRPr="00280519">
        <w:rPr>
          <w:sz w:val="22"/>
          <w:szCs w:val="22"/>
        </w:rPr>
        <w:t>)</w:t>
      </w:r>
      <w:r w:rsidRPr="00280519">
        <w:rPr>
          <w:sz w:val="22"/>
          <w:szCs w:val="22"/>
        </w:rPr>
        <w:t xml:space="preserve"> auxiliares administrativos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BB199F" w:rsidRPr="00280519">
        <w:rPr>
          <w:sz w:val="22"/>
          <w:szCs w:val="22"/>
        </w:rPr>
        <w:t>3</w:t>
      </w:r>
      <w:r w:rsidRPr="00280519">
        <w:rPr>
          <w:sz w:val="22"/>
          <w:szCs w:val="22"/>
        </w:rPr>
        <w:t>(</w:t>
      </w:r>
      <w:r w:rsidR="00BB199F" w:rsidRPr="00280519">
        <w:rPr>
          <w:sz w:val="22"/>
          <w:szCs w:val="22"/>
        </w:rPr>
        <w:t>três</w:t>
      </w:r>
      <w:r w:rsidRPr="00280519">
        <w:rPr>
          <w:sz w:val="22"/>
          <w:szCs w:val="22"/>
        </w:rPr>
        <w:t>) auxiliares operacionais</w:t>
      </w:r>
    </w:p>
    <w:p w:rsidR="00B900AB" w:rsidRPr="00280519" w:rsidRDefault="0028323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09</w:t>
      </w:r>
      <w:r w:rsidR="00B900AB" w:rsidRPr="00280519">
        <w:rPr>
          <w:sz w:val="22"/>
          <w:szCs w:val="22"/>
        </w:rPr>
        <w:t>(</w:t>
      </w:r>
      <w:r w:rsidRPr="00280519">
        <w:rPr>
          <w:sz w:val="22"/>
          <w:szCs w:val="22"/>
        </w:rPr>
        <w:t>nove</w:t>
      </w:r>
      <w:r w:rsidR="00B900AB" w:rsidRPr="00280519">
        <w:rPr>
          <w:sz w:val="22"/>
          <w:szCs w:val="22"/>
        </w:rPr>
        <w:t>) agentes educacionais</w:t>
      </w:r>
    </w:p>
    <w:p w:rsidR="00B900AB" w:rsidRPr="00280519" w:rsidRDefault="00B900AB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>0</w:t>
      </w:r>
      <w:r w:rsidR="0028323B" w:rsidRPr="00280519">
        <w:rPr>
          <w:sz w:val="22"/>
          <w:szCs w:val="22"/>
        </w:rPr>
        <w:t>1</w:t>
      </w:r>
      <w:r w:rsidRPr="00280519">
        <w:rPr>
          <w:sz w:val="22"/>
          <w:szCs w:val="22"/>
        </w:rPr>
        <w:t>(</w:t>
      </w:r>
      <w:r w:rsidR="0028323B" w:rsidRPr="00280519">
        <w:rPr>
          <w:sz w:val="22"/>
          <w:szCs w:val="22"/>
        </w:rPr>
        <w:t>um</w:t>
      </w:r>
      <w:r w:rsidRPr="00280519">
        <w:rPr>
          <w:sz w:val="22"/>
          <w:szCs w:val="22"/>
        </w:rPr>
        <w:t>) coordenador pedagógico</w:t>
      </w:r>
    </w:p>
    <w:p w:rsidR="007F42DD" w:rsidRPr="00280519" w:rsidRDefault="007F42DD" w:rsidP="00B900AB">
      <w:pPr>
        <w:rPr>
          <w:sz w:val="22"/>
          <w:szCs w:val="22"/>
        </w:rPr>
      </w:pPr>
    </w:p>
    <w:p w:rsidR="007F42DD" w:rsidRDefault="007F42DD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 CAIP</w:t>
      </w:r>
      <w:r w:rsidR="00570A5C">
        <w:rPr>
          <w:sz w:val="22"/>
          <w:szCs w:val="22"/>
        </w:rPr>
        <w:t xml:space="preserve"> - </w:t>
      </w:r>
      <w:r w:rsidR="00570A5C" w:rsidRPr="00280519">
        <w:rPr>
          <w:sz w:val="22"/>
          <w:szCs w:val="22"/>
        </w:rPr>
        <w:t>17 Agentes pastorais</w:t>
      </w:r>
    </w:p>
    <w:p w:rsidR="00382992" w:rsidRPr="00280519" w:rsidRDefault="00382992" w:rsidP="00B900AB">
      <w:pPr>
        <w:rPr>
          <w:sz w:val="22"/>
          <w:szCs w:val="22"/>
        </w:rPr>
      </w:pP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01 Gerente Administrativo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01 Auxiliar Administrativo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02 Operacionais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01 Coordenador Pedagógico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04 Educadores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02 Psicólogos 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>03 Assistentes Sociais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>02 Enfermeiras</w:t>
      </w:r>
    </w:p>
    <w:p w:rsidR="007F42DD" w:rsidRPr="00280519" w:rsidRDefault="007F42DD" w:rsidP="007F42DD">
      <w:pPr>
        <w:rPr>
          <w:sz w:val="22"/>
          <w:szCs w:val="22"/>
        </w:rPr>
      </w:pPr>
      <w:r w:rsidRPr="00280519">
        <w:rPr>
          <w:sz w:val="22"/>
          <w:szCs w:val="22"/>
        </w:rPr>
        <w:t>01 Dentista</w:t>
      </w:r>
    </w:p>
    <w:p w:rsidR="00A66184" w:rsidRPr="00280519" w:rsidRDefault="00A66184" w:rsidP="00B900AB">
      <w:pPr>
        <w:rPr>
          <w:sz w:val="22"/>
          <w:szCs w:val="22"/>
        </w:rPr>
      </w:pPr>
    </w:p>
    <w:p w:rsidR="0057131D" w:rsidRDefault="0057131D" w:rsidP="00BF76E1">
      <w:pPr>
        <w:jc w:val="center"/>
        <w:rPr>
          <w:b/>
          <w:sz w:val="22"/>
          <w:szCs w:val="22"/>
        </w:rPr>
      </w:pPr>
    </w:p>
    <w:p w:rsidR="00634F9E" w:rsidRDefault="00634F9E" w:rsidP="00BF76E1">
      <w:pPr>
        <w:jc w:val="center"/>
        <w:rPr>
          <w:b/>
          <w:sz w:val="22"/>
          <w:szCs w:val="22"/>
        </w:rPr>
      </w:pPr>
    </w:p>
    <w:p w:rsidR="00B900AB" w:rsidRPr="00280519" w:rsidRDefault="00B900AB" w:rsidP="00BF76E1">
      <w:pPr>
        <w:jc w:val="center"/>
        <w:rPr>
          <w:sz w:val="22"/>
          <w:szCs w:val="22"/>
        </w:rPr>
      </w:pPr>
      <w:r w:rsidRPr="00BF76E1">
        <w:rPr>
          <w:b/>
          <w:sz w:val="22"/>
          <w:szCs w:val="22"/>
        </w:rPr>
        <w:lastRenderedPageBreak/>
        <w:t>FUNDAÇÃO CASA</w:t>
      </w:r>
    </w:p>
    <w:p w:rsidR="00B900AB" w:rsidRDefault="00570A5C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TOTAL </w:t>
      </w:r>
      <w:r w:rsidR="004C24AB">
        <w:rPr>
          <w:sz w:val="22"/>
          <w:szCs w:val="22"/>
        </w:rPr>
        <w:t>8</w:t>
      </w:r>
      <w:r w:rsidR="00BE1E4E">
        <w:rPr>
          <w:sz w:val="22"/>
          <w:szCs w:val="22"/>
        </w:rPr>
        <w:t>4</w:t>
      </w:r>
      <w:r>
        <w:rPr>
          <w:sz w:val="22"/>
          <w:szCs w:val="22"/>
        </w:rPr>
        <w:t xml:space="preserve"> servidores</w:t>
      </w:r>
    </w:p>
    <w:p w:rsidR="00570A5C" w:rsidRPr="00280519" w:rsidRDefault="00570A5C" w:rsidP="00B900AB">
      <w:pPr>
        <w:rPr>
          <w:sz w:val="22"/>
          <w:szCs w:val="22"/>
        </w:rPr>
      </w:pPr>
    </w:p>
    <w:p w:rsidR="000C199A" w:rsidRDefault="000C199A" w:rsidP="00B900AB">
      <w:pPr>
        <w:rPr>
          <w:sz w:val="22"/>
          <w:szCs w:val="22"/>
        </w:rPr>
      </w:pPr>
      <w:r w:rsidRPr="00280519">
        <w:rPr>
          <w:sz w:val="22"/>
          <w:szCs w:val="22"/>
        </w:rPr>
        <w:t xml:space="preserve">CENTRO DE </w:t>
      </w:r>
      <w:r w:rsidR="006B35F1" w:rsidRPr="00280519">
        <w:rPr>
          <w:sz w:val="22"/>
          <w:szCs w:val="22"/>
        </w:rPr>
        <w:t>INTERNAÇÃO (</w:t>
      </w:r>
      <w:r w:rsidR="007266A5" w:rsidRPr="00280519">
        <w:rPr>
          <w:sz w:val="22"/>
          <w:szCs w:val="22"/>
        </w:rPr>
        <w:t>CI)</w:t>
      </w:r>
      <w:r w:rsidR="00BC7B77" w:rsidRPr="00280519">
        <w:rPr>
          <w:sz w:val="22"/>
          <w:szCs w:val="22"/>
        </w:rPr>
        <w:t xml:space="preserve"> - </w:t>
      </w:r>
      <w:r w:rsidR="00AC3321">
        <w:rPr>
          <w:sz w:val="22"/>
          <w:szCs w:val="22"/>
        </w:rPr>
        <w:t>5</w:t>
      </w:r>
      <w:r w:rsidR="00BC7B77" w:rsidRPr="00280519">
        <w:rPr>
          <w:sz w:val="22"/>
          <w:szCs w:val="22"/>
        </w:rPr>
        <w:t>2 funcionários</w:t>
      </w:r>
    </w:p>
    <w:p w:rsidR="00AC3321" w:rsidRDefault="00AC3321" w:rsidP="00B900AB">
      <w:pPr>
        <w:rPr>
          <w:sz w:val="22"/>
          <w:szCs w:val="22"/>
        </w:rPr>
      </w:pPr>
    </w:p>
    <w:p w:rsidR="00AC3321" w:rsidRDefault="00AC3321" w:rsidP="00AC3321">
      <w:pPr>
        <w:pStyle w:val="SemEspaamento"/>
        <w:rPr>
          <w:bdr w:val="none" w:sz="0" w:space="0" w:color="auto" w:frame="1"/>
        </w:rPr>
      </w:pPr>
      <w:r>
        <w:rPr>
          <w:bdr w:val="none" w:sz="0" w:space="0" w:color="auto" w:frame="1"/>
        </w:rPr>
        <w:t>01(um</w:t>
      </w:r>
      <w:proofErr w:type="gramStart"/>
      <w:r>
        <w:rPr>
          <w:bdr w:val="none" w:sz="0" w:space="0" w:color="auto" w:frame="1"/>
        </w:rPr>
        <w:t xml:space="preserve"> )</w:t>
      </w:r>
      <w:proofErr w:type="gramEnd"/>
      <w:r>
        <w:rPr>
          <w:bdr w:val="none" w:sz="0" w:space="0" w:color="auto" w:frame="1"/>
        </w:rPr>
        <w:t xml:space="preserve"> diretor de unidade;</w:t>
      </w:r>
    </w:p>
    <w:p w:rsidR="00AC3321" w:rsidRDefault="00AC3321" w:rsidP="00AC3321">
      <w:pPr>
        <w:pStyle w:val="SemEspaamento"/>
      </w:pPr>
      <w:r>
        <w:rPr>
          <w:bdr w:val="none" w:sz="0" w:space="0" w:color="auto" w:frame="1"/>
        </w:rPr>
        <w:t>01(um</w:t>
      </w:r>
      <w:proofErr w:type="gramStart"/>
      <w:r>
        <w:rPr>
          <w:bdr w:val="none" w:sz="0" w:space="0" w:color="auto" w:frame="1"/>
        </w:rPr>
        <w:t xml:space="preserve"> )</w:t>
      </w:r>
      <w:proofErr w:type="gramEnd"/>
      <w:r>
        <w:rPr>
          <w:bdr w:val="none" w:sz="0" w:space="0" w:color="auto" w:frame="1"/>
        </w:rPr>
        <w:t xml:space="preserve"> encarregado de área técnica; </w:t>
      </w:r>
    </w:p>
    <w:p w:rsidR="00AC3321" w:rsidRDefault="00AC3321" w:rsidP="00AC3321">
      <w:pPr>
        <w:pStyle w:val="SemEspaamento"/>
      </w:pPr>
      <w:r>
        <w:rPr>
          <w:bdr w:val="none" w:sz="0" w:space="0" w:color="auto" w:frame="1"/>
        </w:rPr>
        <w:t>01(um) agente administrativo;</w:t>
      </w:r>
    </w:p>
    <w:p w:rsidR="00AC3321" w:rsidRDefault="00AC3321" w:rsidP="00AC3321">
      <w:pPr>
        <w:pStyle w:val="SemEspaamento"/>
      </w:pPr>
      <w:r>
        <w:rPr>
          <w:bdr w:val="none" w:sz="0" w:space="0" w:color="auto" w:frame="1"/>
          <w:shd w:val="clear" w:color="auto" w:fill="FFFFFF"/>
        </w:rPr>
        <w:t>02 (dois) agentes de apoio socioeducativo reabilitado- administrativo;</w:t>
      </w:r>
      <w:r>
        <w:rPr>
          <w:rFonts w:ascii="inherit" w:hAnsi="inherit"/>
          <w:sz w:val="22"/>
          <w:szCs w:val="22"/>
          <w:bdr w:val="none" w:sz="0" w:space="0" w:color="auto" w:frame="1"/>
        </w:rPr>
        <w:br/>
      </w:r>
      <w:r>
        <w:rPr>
          <w:bdr w:val="none" w:sz="0" w:space="0" w:color="auto" w:frame="1"/>
        </w:rPr>
        <w:t>04 (quatro) coordenadores de equipe; </w:t>
      </w:r>
    </w:p>
    <w:p w:rsidR="00AC3321" w:rsidRPr="00280519" w:rsidRDefault="00AC3321" w:rsidP="00F11F92">
      <w:pPr>
        <w:pStyle w:val="SemEspaamento"/>
        <w:rPr>
          <w:sz w:val="22"/>
          <w:szCs w:val="22"/>
        </w:rPr>
      </w:pPr>
      <w:r>
        <w:rPr>
          <w:bdr w:val="none" w:sz="0" w:space="0" w:color="auto" w:frame="1"/>
        </w:rPr>
        <w:t>43 (quarenta e três) agentes de apoio socioeducativo. </w:t>
      </w:r>
    </w:p>
    <w:p w:rsidR="004A41F0" w:rsidRPr="00BF76E1" w:rsidRDefault="004A41F0" w:rsidP="006E0CCD">
      <w:pPr>
        <w:rPr>
          <w:sz w:val="16"/>
          <w:szCs w:val="16"/>
        </w:rPr>
      </w:pPr>
    </w:p>
    <w:p w:rsidR="00D34986" w:rsidRPr="00280519" w:rsidRDefault="004A41F0" w:rsidP="006E0CCD">
      <w:pPr>
        <w:rPr>
          <w:sz w:val="22"/>
          <w:szCs w:val="22"/>
        </w:rPr>
      </w:pPr>
      <w:r w:rsidRPr="00280519">
        <w:rPr>
          <w:sz w:val="22"/>
          <w:szCs w:val="22"/>
        </w:rPr>
        <w:t>CAIP</w:t>
      </w:r>
      <w:r w:rsidR="00CA4F70" w:rsidRPr="00280519">
        <w:rPr>
          <w:sz w:val="22"/>
          <w:szCs w:val="22"/>
        </w:rPr>
        <w:t xml:space="preserve"> - 3</w:t>
      </w:r>
      <w:r w:rsidR="00F12E7A">
        <w:rPr>
          <w:sz w:val="22"/>
          <w:szCs w:val="22"/>
        </w:rPr>
        <w:t>2</w:t>
      </w:r>
      <w:r w:rsidR="00CA4F70" w:rsidRPr="00280519">
        <w:rPr>
          <w:sz w:val="22"/>
          <w:szCs w:val="22"/>
        </w:rPr>
        <w:t xml:space="preserve"> funcionários</w:t>
      </w:r>
    </w:p>
    <w:p w:rsidR="00781511" w:rsidRPr="00280519" w:rsidRDefault="00781511" w:rsidP="006E0CCD">
      <w:pPr>
        <w:rPr>
          <w:sz w:val="22"/>
          <w:szCs w:val="22"/>
        </w:rPr>
      </w:pP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23 Agentes de apoio socioeducativos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coordenadores de equipe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diretora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encarregada de área técnica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administrativo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agente </w:t>
      </w:r>
      <w:r>
        <w:rPr>
          <w:color w:val="000000"/>
          <w:u w:val="single"/>
        </w:rPr>
        <w:t>educacional </w:t>
      </w:r>
      <w:r>
        <w:rPr>
          <w:color w:val="000000"/>
        </w:rPr>
        <w:t>reabilitado (e agente educacional e não socioeducativo</w:t>
      </w:r>
    </w:p>
    <w:p w:rsidR="00F12E7A" w:rsidRDefault="00F12E7A" w:rsidP="00F12E7A">
      <w:pPr>
        <w:shd w:val="clear" w:color="auto" w:fill="FFFFFF"/>
        <w:textAlignment w:val="baseline"/>
        <w:rPr>
          <w:color w:val="000000"/>
        </w:rPr>
      </w:pPr>
    </w:p>
    <w:p w:rsidR="00671F32" w:rsidRPr="00BF76E1" w:rsidRDefault="00B900AB" w:rsidP="009442A9">
      <w:pPr>
        <w:jc w:val="center"/>
        <w:rPr>
          <w:b/>
          <w:sz w:val="22"/>
          <w:szCs w:val="22"/>
          <w:u w:val="single"/>
        </w:rPr>
      </w:pPr>
      <w:r w:rsidRPr="00BF76E1">
        <w:rPr>
          <w:b/>
          <w:sz w:val="22"/>
          <w:szCs w:val="22"/>
          <w:u w:val="single"/>
        </w:rPr>
        <w:t>ASPECTOS ADMINISTRATIVOS</w:t>
      </w:r>
    </w:p>
    <w:p w:rsidR="00671F32" w:rsidRPr="00280519" w:rsidRDefault="00671F32" w:rsidP="009442A9">
      <w:pPr>
        <w:jc w:val="center"/>
        <w:rPr>
          <w:sz w:val="22"/>
          <w:szCs w:val="22"/>
          <w:u w:val="single"/>
        </w:rPr>
      </w:pPr>
    </w:p>
    <w:p w:rsidR="006E6B18" w:rsidRPr="00280519" w:rsidRDefault="00B900AB" w:rsidP="0066073D">
      <w:pPr>
        <w:jc w:val="both"/>
        <w:rPr>
          <w:sz w:val="22"/>
          <w:szCs w:val="22"/>
        </w:rPr>
      </w:pPr>
      <w:r w:rsidRPr="00280519">
        <w:rPr>
          <w:color w:val="000000" w:themeColor="text1"/>
          <w:sz w:val="22"/>
          <w:szCs w:val="22"/>
        </w:rPr>
        <w:t>No que se refere ao aporte financeiro para a execução das atividades desenvolvidas</w:t>
      </w:r>
      <w:r w:rsidR="00A50C41" w:rsidRPr="00280519">
        <w:rPr>
          <w:color w:val="000000" w:themeColor="text1"/>
          <w:sz w:val="22"/>
          <w:szCs w:val="22"/>
        </w:rPr>
        <w:t xml:space="preserve"> </w:t>
      </w:r>
      <w:r w:rsidRPr="00280519">
        <w:rPr>
          <w:color w:val="000000" w:themeColor="text1"/>
          <w:sz w:val="22"/>
          <w:szCs w:val="22"/>
        </w:rPr>
        <w:t xml:space="preserve">os recursos de origem estadual </w:t>
      </w:r>
      <w:r w:rsidR="00036051" w:rsidRPr="00280519">
        <w:rPr>
          <w:color w:val="000000" w:themeColor="text1"/>
          <w:sz w:val="22"/>
          <w:szCs w:val="22"/>
        </w:rPr>
        <w:t>utilizados foram</w:t>
      </w:r>
      <w:r w:rsidR="00057966" w:rsidRPr="00280519">
        <w:rPr>
          <w:color w:val="000000" w:themeColor="text1"/>
          <w:sz w:val="22"/>
          <w:szCs w:val="22"/>
        </w:rPr>
        <w:t xml:space="preserve"> </w:t>
      </w:r>
      <w:r w:rsidRPr="00280519">
        <w:rPr>
          <w:color w:val="000000" w:themeColor="text1"/>
          <w:sz w:val="22"/>
          <w:szCs w:val="22"/>
        </w:rPr>
        <w:t xml:space="preserve">no valor </w:t>
      </w:r>
      <w:r w:rsidRPr="00280519">
        <w:rPr>
          <w:sz w:val="22"/>
          <w:szCs w:val="22"/>
        </w:rPr>
        <w:t>de R$</w:t>
      </w:r>
      <w:r w:rsidR="00DD651A">
        <w:rPr>
          <w:sz w:val="22"/>
          <w:szCs w:val="22"/>
        </w:rPr>
        <w:t>4.024.845,38</w:t>
      </w:r>
      <w:r w:rsidR="002B0B47">
        <w:rPr>
          <w:sz w:val="22"/>
          <w:szCs w:val="22"/>
        </w:rPr>
        <w:t>,</w:t>
      </w:r>
      <w:r w:rsidR="005A5907" w:rsidRPr="00280519">
        <w:rPr>
          <w:sz w:val="22"/>
          <w:szCs w:val="22"/>
        </w:rPr>
        <w:t xml:space="preserve"> </w:t>
      </w:r>
      <w:r w:rsidR="0087150F" w:rsidRPr="00280519">
        <w:rPr>
          <w:sz w:val="22"/>
          <w:szCs w:val="22"/>
        </w:rPr>
        <w:t>s</w:t>
      </w:r>
      <w:r w:rsidR="003052B3" w:rsidRPr="00280519">
        <w:rPr>
          <w:sz w:val="22"/>
          <w:szCs w:val="22"/>
        </w:rPr>
        <w:t>endo R$</w:t>
      </w:r>
      <w:r w:rsidR="00C75685">
        <w:rPr>
          <w:sz w:val="22"/>
          <w:szCs w:val="22"/>
        </w:rPr>
        <w:t xml:space="preserve"> </w:t>
      </w:r>
      <w:r w:rsidR="00A7461F">
        <w:t>2.</w:t>
      </w:r>
      <w:r w:rsidR="007D7570">
        <w:t>573.700,75</w:t>
      </w:r>
      <w:r w:rsidR="00C75685">
        <w:rPr>
          <w:sz w:val="22"/>
          <w:szCs w:val="22"/>
        </w:rPr>
        <w:t xml:space="preserve">              </w:t>
      </w:r>
      <w:r w:rsidR="003052B3" w:rsidRPr="00280519">
        <w:rPr>
          <w:sz w:val="22"/>
          <w:szCs w:val="22"/>
        </w:rPr>
        <w:t xml:space="preserve"> despesas com recursos humanos e R$</w:t>
      </w:r>
      <w:proofErr w:type="gramStart"/>
      <w:r w:rsidR="0087150F" w:rsidRPr="00280519">
        <w:rPr>
          <w:sz w:val="22"/>
          <w:szCs w:val="22"/>
        </w:rPr>
        <w:t xml:space="preserve"> </w:t>
      </w:r>
      <w:r w:rsidR="00C75685">
        <w:rPr>
          <w:sz w:val="22"/>
          <w:szCs w:val="22"/>
        </w:rPr>
        <w:t xml:space="preserve"> </w:t>
      </w:r>
      <w:proofErr w:type="gramEnd"/>
      <w:r w:rsidR="002B0B47">
        <w:t>1.45</w:t>
      </w:r>
      <w:r w:rsidR="007D7570">
        <w:t>1</w:t>
      </w:r>
      <w:r w:rsidR="002B0B47">
        <w:t>.144,63</w:t>
      </w:r>
      <w:r w:rsidR="00C75685">
        <w:rPr>
          <w:sz w:val="22"/>
          <w:szCs w:val="22"/>
        </w:rPr>
        <w:t xml:space="preserve"> </w:t>
      </w:r>
      <w:r w:rsidR="0087150F" w:rsidRPr="00280519">
        <w:rPr>
          <w:sz w:val="22"/>
          <w:szCs w:val="22"/>
        </w:rPr>
        <w:t xml:space="preserve"> </w:t>
      </w:r>
      <w:r w:rsidR="003052B3" w:rsidRPr="00280519">
        <w:rPr>
          <w:sz w:val="22"/>
          <w:szCs w:val="22"/>
        </w:rPr>
        <w:t xml:space="preserve">com outras despesas </w:t>
      </w:r>
      <w:r w:rsidRPr="00280519">
        <w:rPr>
          <w:sz w:val="22"/>
          <w:szCs w:val="22"/>
        </w:rPr>
        <w:t xml:space="preserve">para o desenvolvimento das atividades apresentadas e para o cumprimento integral do </w:t>
      </w:r>
      <w:r w:rsidR="002B2B47" w:rsidRPr="00280519">
        <w:rPr>
          <w:sz w:val="22"/>
          <w:szCs w:val="22"/>
        </w:rPr>
        <w:t>o</w:t>
      </w:r>
      <w:r w:rsidRPr="00280519">
        <w:rPr>
          <w:sz w:val="22"/>
          <w:szCs w:val="22"/>
        </w:rPr>
        <w:t>bjeto deste</w:t>
      </w:r>
      <w:r w:rsidR="00C36F2C" w:rsidRPr="00280519">
        <w:rPr>
          <w:sz w:val="22"/>
          <w:szCs w:val="22"/>
        </w:rPr>
        <w:t xml:space="preserve"> Termo de Colaboração</w:t>
      </w:r>
      <w:r w:rsidRPr="00280519">
        <w:rPr>
          <w:sz w:val="22"/>
          <w:szCs w:val="22"/>
        </w:rPr>
        <w:t xml:space="preserve"> </w:t>
      </w:r>
      <w:r w:rsidR="00A9189E" w:rsidRPr="00280519">
        <w:rPr>
          <w:sz w:val="22"/>
          <w:szCs w:val="22"/>
        </w:rPr>
        <w:t>:</w:t>
      </w:r>
      <w:r w:rsidRPr="00280519">
        <w:rPr>
          <w:sz w:val="22"/>
          <w:szCs w:val="22"/>
        </w:rPr>
        <w:t xml:space="preserve"> “atenderá o adolescente em cumprimento de medida socioeducativa, de internação e internação provisória, em observância ao disposto no Estatuto da Criança e do Adolescente e no Plano Estadual de Atendimento Socioeducativo, construção da proposta</w:t>
      </w:r>
      <w:r w:rsidR="00E80135" w:rsidRPr="00280519">
        <w:rPr>
          <w:sz w:val="22"/>
          <w:szCs w:val="22"/>
        </w:rPr>
        <w:t xml:space="preserve"> de ação</w:t>
      </w:r>
      <w:r w:rsidRPr="00280519">
        <w:rPr>
          <w:sz w:val="22"/>
          <w:szCs w:val="22"/>
        </w:rPr>
        <w:t xml:space="preserve"> pedagóg</w:t>
      </w:r>
      <w:r w:rsidR="00BA2966" w:rsidRPr="00280519">
        <w:rPr>
          <w:sz w:val="22"/>
          <w:szCs w:val="22"/>
        </w:rPr>
        <w:t>ica de atenção ao adolescente</w:t>
      </w:r>
      <w:r w:rsidRPr="00280519">
        <w:rPr>
          <w:sz w:val="22"/>
          <w:szCs w:val="22"/>
        </w:rPr>
        <w:t xml:space="preserve"> consistente na prestação de assistência material, à saúde física, psicológica e mental, jurídica</w:t>
      </w:r>
      <w:r w:rsidR="00457AEE" w:rsidRPr="00280519">
        <w:rPr>
          <w:sz w:val="22"/>
          <w:szCs w:val="22"/>
        </w:rPr>
        <w:t xml:space="preserve"> através da defensoria publica de Franca</w:t>
      </w:r>
      <w:r w:rsidRPr="00280519">
        <w:rPr>
          <w:sz w:val="22"/>
          <w:szCs w:val="22"/>
        </w:rPr>
        <w:t xml:space="preserve">, social, religiosa e educacional (esportiva, cultural, lazer, profissionalizante </w:t>
      </w:r>
      <w:r w:rsidR="00E55BCF" w:rsidRPr="00280519">
        <w:rPr>
          <w:sz w:val="22"/>
          <w:szCs w:val="22"/>
        </w:rPr>
        <w:t xml:space="preserve"> básica </w:t>
      </w:r>
      <w:r w:rsidRPr="00280519">
        <w:rPr>
          <w:sz w:val="22"/>
          <w:szCs w:val="22"/>
        </w:rPr>
        <w:t xml:space="preserve">e escolar)”, além de realizar manutenção periódica, preventiva e corretiva </w:t>
      </w:r>
      <w:r w:rsidR="002D0FBF" w:rsidRPr="00280519">
        <w:rPr>
          <w:sz w:val="22"/>
          <w:szCs w:val="22"/>
        </w:rPr>
        <w:t xml:space="preserve">predial, </w:t>
      </w:r>
      <w:r w:rsidRPr="00280519">
        <w:rPr>
          <w:sz w:val="22"/>
          <w:szCs w:val="22"/>
        </w:rPr>
        <w:t xml:space="preserve"> instalações hidráulicas e elétricas, mantendo a integridade do imóvel e não realizando ob</w:t>
      </w:r>
      <w:r w:rsidR="00B51D17" w:rsidRPr="00280519">
        <w:rPr>
          <w:sz w:val="22"/>
          <w:szCs w:val="22"/>
        </w:rPr>
        <w:t xml:space="preserve">ras e serviços de engenharia estrutural observando </w:t>
      </w:r>
      <w:r w:rsidR="00632A09" w:rsidRPr="00280519">
        <w:rPr>
          <w:sz w:val="22"/>
          <w:szCs w:val="22"/>
        </w:rPr>
        <w:t xml:space="preserve"> sua competência de acordo com o Manual de Prestação de Contas.</w:t>
      </w:r>
      <w:r w:rsidRPr="00280519">
        <w:rPr>
          <w:sz w:val="22"/>
          <w:szCs w:val="22"/>
        </w:rPr>
        <w:t xml:space="preserve">                       </w:t>
      </w:r>
    </w:p>
    <w:p w:rsidR="006E6B18" w:rsidRPr="00280519" w:rsidRDefault="006E6B18" w:rsidP="00B900AB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79197D" w:rsidRDefault="0079197D" w:rsidP="00E57E05">
      <w:pPr>
        <w:rPr>
          <w:sz w:val="22"/>
          <w:szCs w:val="22"/>
        </w:rPr>
      </w:pPr>
    </w:p>
    <w:p w:rsidR="006E6B18" w:rsidRPr="00280519" w:rsidRDefault="00E57E05" w:rsidP="00E57E05">
      <w:pPr>
        <w:rPr>
          <w:sz w:val="22"/>
          <w:szCs w:val="22"/>
        </w:rPr>
      </w:pPr>
      <w:r w:rsidRPr="00280519">
        <w:rPr>
          <w:sz w:val="22"/>
          <w:szCs w:val="22"/>
        </w:rPr>
        <w:lastRenderedPageBreak/>
        <w:t>QUADRO COMPARATIVO DE METAS CENTRO DE INTERNAÇÃO</w:t>
      </w:r>
    </w:p>
    <w:p w:rsidR="00E57E05" w:rsidRPr="00280519" w:rsidRDefault="00E57E05" w:rsidP="00E57E05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2977"/>
        <w:gridCol w:w="2977"/>
      </w:tblGrid>
      <w:tr w:rsidR="004403B1" w:rsidRPr="00280519" w:rsidTr="004A5DA2">
        <w:tc>
          <w:tcPr>
            <w:tcW w:w="2943" w:type="dxa"/>
          </w:tcPr>
          <w:p w:rsidR="004403B1" w:rsidRPr="00280519" w:rsidRDefault="004403B1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SETOR</w:t>
            </w:r>
          </w:p>
        </w:tc>
        <w:tc>
          <w:tcPr>
            <w:tcW w:w="2977" w:type="dxa"/>
          </w:tcPr>
          <w:p w:rsidR="004403B1" w:rsidRPr="00280519" w:rsidRDefault="004403B1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METAS PROPOSTAS</w:t>
            </w:r>
          </w:p>
        </w:tc>
        <w:tc>
          <w:tcPr>
            <w:tcW w:w="2977" w:type="dxa"/>
          </w:tcPr>
          <w:p w:rsidR="004403B1" w:rsidRPr="00280519" w:rsidRDefault="004403B1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METAS ALCANÇADAS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4403B1" w:rsidP="00444F7F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Enfermagem</w:t>
            </w:r>
          </w:p>
        </w:tc>
        <w:tc>
          <w:tcPr>
            <w:tcW w:w="2977" w:type="dxa"/>
          </w:tcPr>
          <w:p w:rsidR="004403B1" w:rsidRPr="00280519" w:rsidRDefault="004403B1" w:rsidP="009440BF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01 consulta</w:t>
            </w:r>
            <w:r w:rsidR="009440BF" w:rsidRPr="00280519">
              <w:rPr>
                <w:sz w:val="22"/>
                <w:szCs w:val="22"/>
              </w:rPr>
              <w:t xml:space="preserve"> anual</w:t>
            </w:r>
            <w:r w:rsidRPr="00280519">
              <w:rPr>
                <w:sz w:val="22"/>
                <w:szCs w:val="22"/>
              </w:rPr>
              <w:t xml:space="preserve"> por adolescente </w:t>
            </w:r>
          </w:p>
        </w:tc>
        <w:tc>
          <w:tcPr>
            <w:tcW w:w="2977" w:type="dxa"/>
          </w:tcPr>
          <w:p w:rsidR="004403B1" w:rsidRPr="00280519" w:rsidRDefault="004403B1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100 %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4403B1" w:rsidP="00444F7F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Médico</w:t>
            </w:r>
          </w:p>
        </w:tc>
        <w:tc>
          <w:tcPr>
            <w:tcW w:w="2977" w:type="dxa"/>
          </w:tcPr>
          <w:p w:rsidR="004403B1" w:rsidRPr="00280519" w:rsidRDefault="009440BF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01 consulta anual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</w:t>
            </w:r>
            <w:r w:rsidR="00261429" w:rsidRPr="00280519">
              <w:rPr>
                <w:sz w:val="22"/>
                <w:szCs w:val="22"/>
              </w:rPr>
              <w:t xml:space="preserve"> </w:t>
            </w:r>
            <w:r w:rsidRPr="00280519">
              <w:rPr>
                <w:sz w:val="22"/>
                <w:szCs w:val="22"/>
              </w:rPr>
              <w:t>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4403B1" w:rsidP="00444F7F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 xml:space="preserve">Dentista </w:t>
            </w:r>
          </w:p>
        </w:tc>
        <w:tc>
          <w:tcPr>
            <w:tcW w:w="2977" w:type="dxa"/>
          </w:tcPr>
          <w:p w:rsidR="004403B1" w:rsidRPr="00280519" w:rsidRDefault="009440BF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01 consulta anual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8A5118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Psicólogos</w:t>
            </w:r>
          </w:p>
        </w:tc>
        <w:tc>
          <w:tcPr>
            <w:tcW w:w="2977" w:type="dxa"/>
          </w:tcPr>
          <w:p w:rsidR="004403B1" w:rsidRPr="00280519" w:rsidRDefault="009440BF" w:rsidP="00F96103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</w:t>
            </w:r>
            <w:r w:rsidR="00F96103" w:rsidRPr="00280519">
              <w:rPr>
                <w:sz w:val="22"/>
                <w:szCs w:val="22"/>
              </w:rPr>
              <w:t>4</w:t>
            </w:r>
            <w:r w:rsidRPr="00280519">
              <w:rPr>
                <w:sz w:val="22"/>
                <w:szCs w:val="22"/>
              </w:rPr>
              <w:t xml:space="preserve"> atendimentos mensais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9440BF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Assistentes sociais</w:t>
            </w:r>
          </w:p>
        </w:tc>
        <w:tc>
          <w:tcPr>
            <w:tcW w:w="2977" w:type="dxa"/>
          </w:tcPr>
          <w:p w:rsidR="004403B1" w:rsidRPr="00280519" w:rsidRDefault="009440BF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02 atendimentos mensais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9440BF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Assistentes sociais</w:t>
            </w:r>
          </w:p>
        </w:tc>
        <w:tc>
          <w:tcPr>
            <w:tcW w:w="2977" w:type="dxa"/>
          </w:tcPr>
          <w:p w:rsidR="004403B1" w:rsidRPr="00280519" w:rsidRDefault="009440BF" w:rsidP="00444F7F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 xml:space="preserve">02 atendimentos mensais por  </w:t>
            </w:r>
            <w:r w:rsidR="00444F7F" w:rsidRPr="00280519">
              <w:rPr>
                <w:sz w:val="22"/>
                <w:szCs w:val="22"/>
              </w:rPr>
              <w:t xml:space="preserve">família </w:t>
            </w:r>
            <w:r w:rsidRPr="00280519">
              <w:rPr>
                <w:sz w:val="22"/>
                <w:szCs w:val="22"/>
              </w:rPr>
              <w:t>de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8A5118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Pedagógico arte cultura</w:t>
            </w:r>
          </w:p>
        </w:tc>
        <w:tc>
          <w:tcPr>
            <w:tcW w:w="2977" w:type="dxa"/>
          </w:tcPr>
          <w:p w:rsidR="004403B1" w:rsidRPr="00280519" w:rsidRDefault="00E32EA6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01(uma) linguagem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8A5118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Pedagógico educação física</w:t>
            </w:r>
            <w:r w:rsidR="00EB6315" w:rsidRPr="00280519">
              <w:rPr>
                <w:sz w:val="22"/>
                <w:szCs w:val="22"/>
              </w:rPr>
              <w:t xml:space="preserve"> e esporte</w:t>
            </w:r>
          </w:p>
        </w:tc>
        <w:tc>
          <w:tcPr>
            <w:tcW w:w="2977" w:type="dxa"/>
          </w:tcPr>
          <w:p w:rsidR="004403B1" w:rsidRPr="00280519" w:rsidRDefault="00F6786A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Várias linguagens para todos os adolescentes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8A5118" w:rsidP="00EB6315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 xml:space="preserve">Pedagógico </w:t>
            </w:r>
            <w:r w:rsidR="00EB6315" w:rsidRPr="00280519">
              <w:rPr>
                <w:sz w:val="22"/>
                <w:szCs w:val="22"/>
              </w:rPr>
              <w:t>educação profissional básica</w:t>
            </w:r>
          </w:p>
        </w:tc>
        <w:tc>
          <w:tcPr>
            <w:tcW w:w="2977" w:type="dxa"/>
          </w:tcPr>
          <w:p w:rsidR="004403B1" w:rsidRPr="00280519" w:rsidRDefault="00E32EA6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01 curso por adolescente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  <w:tr w:rsidR="004403B1" w:rsidRPr="00280519" w:rsidTr="004A5DA2">
        <w:tc>
          <w:tcPr>
            <w:tcW w:w="2943" w:type="dxa"/>
          </w:tcPr>
          <w:p w:rsidR="004403B1" w:rsidRPr="00280519" w:rsidRDefault="00397F5B" w:rsidP="00397F5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 xml:space="preserve">Pedagógico </w:t>
            </w:r>
            <w:r w:rsidR="00EB6315" w:rsidRPr="00280519">
              <w:rPr>
                <w:sz w:val="22"/>
                <w:szCs w:val="22"/>
              </w:rPr>
              <w:t>Ensino formal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Todos adolescente</w:t>
            </w:r>
            <w:r w:rsidR="00AD7913" w:rsidRPr="00280519">
              <w:rPr>
                <w:sz w:val="22"/>
                <w:szCs w:val="22"/>
              </w:rPr>
              <w:t>s</w:t>
            </w:r>
          </w:p>
        </w:tc>
        <w:tc>
          <w:tcPr>
            <w:tcW w:w="2977" w:type="dxa"/>
          </w:tcPr>
          <w:p w:rsidR="004403B1" w:rsidRPr="00280519" w:rsidRDefault="00EB6315" w:rsidP="00B900AB">
            <w:pPr>
              <w:rPr>
                <w:sz w:val="22"/>
                <w:szCs w:val="22"/>
              </w:rPr>
            </w:pPr>
            <w:r w:rsidRPr="00280519">
              <w:rPr>
                <w:sz w:val="22"/>
                <w:szCs w:val="22"/>
              </w:rPr>
              <w:t>100%</w:t>
            </w:r>
          </w:p>
        </w:tc>
      </w:tr>
    </w:tbl>
    <w:p w:rsidR="0057131D" w:rsidRDefault="0057131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79197D" w:rsidRDefault="0079197D" w:rsidP="005022C6">
      <w:pPr>
        <w:rPr>
          <w:sz w:val="22"/>
          <w:szCs w:val="22"/>
        </w:rPr>
      </w:pPr>
    </w:p>
    <w:p w:rsidR="005022C6" w:rsidRDefault="005022C6" w:rsidP="005022C6">
      <w:pPr>
        <w:rPr>
          <w:sz w:val="22"/>
          <w:szCs w:val="22"/>
        </w:rPr>
      </w:pPr>
      <w:r>
        <w:rPr>
          <w:sz w:val="22"/>
          <w:szCs w:val="22"/>
        </w:rPr>
        <w:lastRenderedPageBreak/>
        <w:t>QUADRO COMPARATIVO DE METAS CENTRO ATENDIMENTO INICIAL E PROVISÓRIO</w:t>
      </w:r>
    </w:p>
    <w:p w:rsidR="005022C6" w:rsidRDefault="005022C6" w:rsidP="005022C6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2992"/>
        <w:gridCol w:w="2993"/>
        <w:gridCol w:w="2993"/>
      </w:tblGrid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SETOR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METAS PROPOSTAS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METAS ALCANÇADAS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Enfermagem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consulta anual por adolescente 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Médico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consulta anual por adolescente</w:t>
            </w:r>
            <w:r>
              <w:t xml:space="preserve"> </w:t>
            </w:r>
            <w:r>
              <w:rPr>
                <w:sz w:val="22"/>
                <w:szCs w:val="22"/>
              </w:rPr>
              <w:t>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Dentista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consulta anual por adolescente</w:t>
            </w:r>
            <w:r>
              <w:t xml:space="preserve"> </w:t>
            </w:r>
            <w:r>
              <w:rPr>
                <w:sz w:val="22"/>
                <w:szCs w:val="22"/>
              </w:rPr>
              <w:t>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Pedagógico - Projeto direcionado e obrigatório em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Arte Cultura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a todos adolescentes 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Pedagógico - Projeto direcionado e obrigatório em Educação física, esporte e </w:t>
            </w:r>
            <w:proofErr w:type="gramStart"/>
            <w:r>
              <w:rPr>
                <w:sz w:val="22"/>
                <w:szCs w:val="22"/>
              </w:rPr>
              <w:t>lazer</w:t>
            </w:r>
            <w:proofErr w:type="gram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a todos adolescentes 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Pedagógico - Escolar - PEC – Projeto Explorando Currículo em período integra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Atendimento a todos adolescentes 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Psicólogos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atendimentos mensais por adolescente</w:t>
            </w:r>
            <w:r>
              <w:t xml:space="preserve"> </w:t>
            </w:r>
            <w:r>
              <w:rPr>
                <w:sz w:val="22"/>
                <w:szCs w:val="22"/>
              </w:rPr>
              <w:t>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5022C6" w:rsidTr="005022C6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Assistentes sociais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atendimentos mensais por adolescente</w:t>
            </w:r>
            <w:r>
              <w:t xml:space="preserve"> </w:t>
            </w:r>
            <w:r>
              <w:rPr>
                <w:sz w:val="22"/>
                <w:szCs w:val="22"/>
              </w:rPr>
              <w:t>em internação provisória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C6" w:rsidRDefault="00502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5022C6" w:rsidRDefault="005022C6" w:rsidP="005022C6">
      <w:pPr>
        <w:rPr>
          <w:sz w:val="22"/>
          <w:szCs w:val="22"/>
        </w:rPr>
      </w:pPr>
    </w:p>
    <w:p w:rsidR="003F4B65" w:rsidRDefault="003F4B65" w:rsidP="00B900AB">
      <w:pPr>
        <w:rPr>
          <w:sz w:val="22"/>
          <w:szCs w:val="22"/>
        </w:rPr>
      </w:pPr>
    </w:p>
    <w:p w:rsidR="00170026" w:rsidRDefault="00170026" w:rsidP="00B900AB">
      <w:pPr>
        <w:rPr>
          <w:sz w:val="22"/>
          <w:szCs w:val="22"/>
        </w:rPr>
      </w:pPr>
    </w:p>
    <w:p w:rsidR="005022C6" w:rsidRDefault="005022C6" w:rsidP="00B900AB">
      <w:pPr>
        <w:rPr>
          <w:sz w:val="22"/>
          <w:szCs w:val="22"/>
        </w:rPr>
      </w:pPr>
    </w:p>
    <w:p w:rsidR="00190A01" w:rsidRDefault="00190A01" w:rsidP="00B900AB">
      <w:pPr>
        <w:rPr>
          <w:sz w:val="22"/>
          <w:szCs w:val="22"/>
        </w:rPr>
      </w:pPr>
    </w:p>
    <w:p w:rsidR="00190A01" w:rsidRDefault="00190A01" w:rsidP="00B900AB">
      <w:pPr>
        <w:rPr>
          <w:sz w:val="22"/>
          <w:szCs w:val="22"/>
        </w:rPr>
      </w:pPr>
    </w:p>
    <w:p w:rsidR="00190A01" w:rsidRDefault="00190A01" w:rsidP="00B900AB">
      <w:pPr>
        <w:rPr>
          <w:sz w:val="22"/>
          <w:szCs w:val="22"/>
        </w:rPr>
      </w:pPr>
    </w:p>
    <w:p w:rsidR="005022C6" w:rsidRDefault="005022C6" w:rsidP="00B900AB">
      <w:pPr>
        <w:rPr>
          <w:sz w:val="22"/>
          <w:szCs w:val="22"/>
        </w:rPr>
      </w:pPr>
    </w:p>
    <w:p w:rsidR="00B608EF" w:rsidRDefault="00B608EF" w:rsidP="00B900AB">
      <w:pPr>
        <w:rPr>
          <w:sz w:val="22"/>
          <w:szCs w:val="22"/>
        </w:rPr>
      </w:pPr>
    </w:p>
    <w:p w:rsidR="009F2BEC" w:rsidRDefault="009F2BEC" w:rsidP="00B900AB">
      <w:pPr>
        <w:rPr>
          <w:sz w:val="22"/>
          <w:szCs w:val="22"/>
        </w:rPr>
      </w:pPr>
    </w:p>
    <w:p w:rsidR="00B900AB" w:rsidRPr="00051005" w:rsidRDefault="00B900AB" w:rsidP="007B4FEE">
      <w:pPr>
        <w:jc w:val="center"/>
        <w:rPr>
          <w:b/>
          <w:sz w:val="22"/>
          <w:szCs w:val="22"/>
        </w:rPr>
      </w:pPr>
      <w:r w:rsidRPr="00051005">
        <w:rPr>
          <w:b/>
          <w:sz w:val="22"/>
          <w:szCs w:val="22"/>
        </w:rPr>
        <w:t>PASTORAL DO MENOR E FAMILIA DA DIOCESE DE FRANCA</w:t>
      </w:r>
    </w:p>
    <w:p w:rsidR="00B900AB" w:rsidRPr="00051005" w:rsidRDefault="00B900AB" w:rsidP="007B4FEE">
      <w:pPr>
        <w:jc w:val="center"/>
        <w:rPr>
          <w:b/>
          <w:sz w:val="22"/>
          <w:szCs w:val="22"/>
        </w:rPr>
      </w:pPr>
      <w:r w:rsidRPr="00051005">
        <w:rPr>
          <w:b/>
          <w:sz w:val="22"/>
          <w:szCs w:val="22"/>
        </w:rPr>
        <w:t>Padre Ovídio José Alves de Andrade</w:t>
      </w:r>
    </w:p>
    <w:p w:rsidR="00214567" w:rsidRPr="00051005" w:rsidRDefault="00B900AB" w:rsidP="007B4FEE">
      <w:pPr>
        <w:jc w:val="center"/>
        <w:rPr>
          <w:b/>
          <w:sz w:val="22"/>
          <w:szCs w:val="22"/>
        </w:rPr>
      </w:pPr>
      <w:r w:rsidRPr="00051005">
        <w:rPr>
          <w:b/>
          <w:sz w:val="22"/>
          <w:szCs w:val="22"/>
        </w:rPr>
        <w:t>Diretor Presidente</w:t>
      </w:r>
    </w:p>
    <w:sectPr w:rsidR="00214567" w:rsidRPr="00051005" w:rsidSect="00BA3A9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B3" w:rsidRDefault="00D111B3">
      <w:r>
        <w:separator/>
      </w:r>
    </w:p>
  </w:endnote>
  <w:endnote w:type="continuationSeparator" w:id="0">
    <w:p w:rsidR="00D111B3" w:rsidRDefault="00D11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9E" w:rsidRDefault="00634F9E" w:rsidP="008B37B1">
    <w:pPr>
      <w:pStyle w:val="Rodap"/>
      <w:jc w:val="center"/>
    </w:pPr>
    <w:r>
      <w:br/>
      <w:t>PASTORAL DO MENOR E FAMILIA DA DIOCESE DE FRANCA</w:t>
    </w:r>
  </w:p>
  <w:p w:rsidR="00634F9E" w:rsidRDefault="00634F9E" w:rsidP="008B37B1">
    <w:pPr>
      <w:pStyle w:val="Rodap"/>
      <w:jc w:val="center"/>
    </w:pPr>
    <w:r>
      <w:t>CNPJ 56.885.262/0003-05</w:t>
    </w:r>
  </w:p>
  <w:p w:rsidR="00634F9E" w:rsidRDefault="00634F9E" w:rsidP="008B37B1">
    <w:pPr>
      <w:pStyle w:val="Rodap"/>
      <w:jc w:val="center"/>
    </w:pPr>
    <w:proofErr w:type="gramStart"/>
    <w:r>
      <w:t>Fones :</w:t>
    </w:r>
    <w:proofErr w:type="gramEnd"/>
    <w:r>
      <w:t>CI 21043956 CAIP 21043857</w:t>
    </w:r>
  </w:p>
  <w:p w:rsidR="00634F9E" w:rsidRDefault="00634F9E" w:rsidP="008B37B1">
    <w:pPr>
      <w:pStyle w:val="Rodap"/>
      <w:jc w:val="center"/>
    </w:pPr>
    <w:r>
      <w:t>Av. Sidney Romeu de Andrade, s/n Jardim Marambaia – Franca – CEP 14409 652.</w:t>
    </w:r>
  </w:p>
  <w:p w:rsidR="00634F9E" w:rsidRPr="008B37B1" w:rsidRDefault="00634F9E" w:rsidP="008B3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B3" w:rsidRDefault="00D111B3">
      <w:r>
        <w:separator/>
      </w:r>
    </w:p>
  </w:footnote>
  <w:footnote w:type="continuationSeparator" w:id="0">
    <w:p w:rsidR="00D111B3" w:rsidRDefault="00D11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9E" w:rsidRDefault="00634F9E" w:rsidP="00BA205B">
    <w:pPr>
      <w:pStyle w:val="Cabealho"/>
    </w:pPr>
    <w:r>
      <w:rPr>
        <w:noProof/>
      </w:rPr>
      <w:drawing>
        <wp:inline distT="0" distB="0" distL="0" distR="0">
          <wp:extent cx="828675" cy="762000"/>
          <wp:effectExtent l="0" t="0" r="9525" b="0"/>
          <wp:docPr id="2" name="Imagem 2" descr="C:\Users\sergioIAF.FUNDACAOCASA\Desktop\images2D0N70O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IAF.FUNDACAOCASA\Desktop\images2D0N70O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F9E" w:rsidRDefault="00634F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EAC"/>
    <w:multiLevelType w:val="hybridMultilevel"/>
    <w:tmpl w:val="8AA42BDC"/>
    <w:lvl w:ilvl="0" w:tplc="14FA10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34E7BE5"/>
    <w:multiLevelType w:val="multilevel"/>
    <w:tmpl w:val="95E2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206AA"/>
    <w:multiLevelType w:val="hybridMultilevel"/>
    <w:tmpl w:val="9BF47C5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2558E"/>
    <w:multiLevelType w:val="hybridMultilevel"/>
    <w:tmpl w:val="8C8A2E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9002E"/>
    <w:multiLevelType w:val="multilevel"/>
    <w:tmpl w:val="3F121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5C2FF3"/>
    <w:rsid w:val="00003F20"/>
    <w:rsid w:val="00007FF7"/>
    <w:rsid w:val="00015274"/>
    <w:rsid w:val="00016EF9"/>
    <w:rsid w:val="0002155F"/>
    <w:rsid w:val="0002350F"/>
    <w:rsid w:val="0002356D"/>
    <w:rsid w:val="0003081D"/>
    <w:rsid w:val="000316F9"/>
    <w:rsid w:val="0003288C"/>
    <w:rsid w:val="00032AB8"/>
    <w:rsid w:val="00032E1E"/>
    <w:rsid w:val="00035868"/>
    <w:rsid w:val="00036051"/>
    <w:rsid w:val="00036BA1"/>
    <w:rsid w:val="00036F89"/>
    <w:rsid w:val="0003714B"/>
    <w:rsid w:val="00041D5E"/>
    <w:rsid w:val="00043807"/>
    <w:rsid w:val="00043BF6"/>
    <w:rsid w:val="00045CEE"/>
    <w:rsid w:val="00047179"/>
    <w:rsid w:val="000501DE"/>
    <w:rsid w:val="000502AE"/>
    <w:rsid w:val="00050655"/>
    <w:rsid w:val="00051005"/>
    <w:rsid w:val="0005252D"/>
    <w:rsid w:val="00055BBD"/>
    <w:rsid w:val="00056FCC"/>
    <w:rsid w:val="00057966"/>
    <w:rsid w:val="00060C09"/>
    <w:rsid w:val="00061582"/>
    <w:rsid w:val="00061634"/>
    <w:rsid w:val="00066111"/>
    <w:rsid w:val="00066277"/>
    <w:rsid w:val="000712BD"/>
    <w:rsid w:val="00071CFB"/>
    <w:rsid w:val="0007271F"/>
    <w:rsid w:val="000732F9"/>
    <w:rsid w:val="00074344"/>
    <w:rsid w:val="0007495C"/>
    <w:rsid w:val="00074DAA"/>
    <w:rsid w:val="00075BDC"/>
    <w:rsid w:val="00076013"/>
    <w:rsid w:val="00076FC3"/>
    <w:rsid w:val="000800D2"/>
    <w:rsid w:val="00082A44"/>
    <w:rsid w:val="00083023"/>
    <w:rsid w:val="00083586"/>
    <w:rsid w:val="00084AD1"/>
    <w:rsid w:val="00085290"/>
    <w:rsid w:val="000875AC"/>
    <w:rsid w:val="000878E0"/>
    <w:rsid w:val="00087973"/>
    <w:rsid w:val="000900FF"/>
    <w:rsid w:val="000941D8"/>
    <w:rsid w:val="00096006"/>
    <w:rsid w:val="00097599"/>
    <w:rsid w:val="000A0EF9"/>
    <w:rsid w:val="000A25CF"/>
    <w:rsid w:val="000A28C8"/>
    <w:rsid w:val="000A2947"/>
    <w:rsid w:val="000A3090"/>
    <w:rsid w:val="000A37B1"/>
    <w:rsid w:val="000A3A83"/>
    <w:rsid w:val="000A794B"/>
    <w:rsid w:val="000B17E3"/>
    <w:rsid w:val="000B1FB8"/>
    <w:rsid w:val="000B34FA"/>
    <w:rsid w:val="000B5D88"/>
    <w:rsid w:val="000B6C3B"/>
    <w:rsid w:val="000B6FA7"/>
    <w:rsid w:val="000C1657"/>
    <w:rsid w:val="000C199A"/>
    <w:rsid w:val="000C4BC0"/>
    <w:rsid w:val="000C4E8F"/>
    <w:rsid w:val="000C5301"/>
    <w:rsid w:val="000C53BF"/>
    <w:rsid w:val="000D17DB"/>
    <w:rsid w:val="000D4A07"/>
    <w:rsid w:val="000D700C"/>
    <w:rsid w:val="000E0FD4"/>
    <w:rsid w:val="000E1375"/>
    <w:rsid w:val="000E3407"/>
    <w:rsid w:val="000E3946"/>
    <w:rsid w:val="000E4D92"/>
    <w:rsid w:val="000E567F"/>
    <w:rsid w:val="000F2A73"/>
    <w:rsid w:val="000F37C2"/>
    <w:rsid w:val="000F3A9E"/>
    <w:rsid w:val="000F4477"/>
    <w:rsid w:val="000F47A1"/>
    <w:rsid w:val="00104121"/>
    <w:rsid w:val="0010731B"/>
    <w:rsid w:val="00107C48"/>
    <w:rsid w:val="00107F76"/>
    <w:rsid w:val="00111186"/>
    <w:rsid w:val="001115B6"/>
    <w:rsid w:val="00112717"/>
    <w:rsid w:val="001134FB"/>
    <w:rsid w:val="00115B82"/>
    <w:rsid w:val="00120EA0"/>
    <w:rsid w:val="0012131E"/>
    <w:rsid w:val="00123E6B"/>
    <w:rsid w:val="00125AB3"/>
    <w:rsid w:val="00131BF2"/>
    <w:rsid w:val="00132B71"/>
    <w:rsid w:val="00133D61"/>
    <w:rsid w:val="00134215"/>
    <w:rsid w:val="00134903"/>
    <w:rsid w:val="00134AA3"/>
    <w:rsid w:val="00136C31"/>
    <w:rsid w:val="001371CD"/>
    <w:rsid w:val="00141B8B"/>
    <w:rsid w:val="0014200C"/>
    <w:rsid w:val="00145492"/>
    <w:rsid w:val="00153B57"/>
    <w:rsid w:val="001546B9"/>
    <w:rsid w:val="00157945"/>
    <w:rsid w:val="0016082A"/>
    <w:rsid w:val="0016149F"/>
    <w:rsid w:val="0016192F"/>
    <w:rsid w:val="0016326D"/>
    <w:rsid w:val="0016443E"/>
    <w:rsid w:val="00165DE4"/>
    <w:rsid w:val="00167E1F"/>
    <w:rsid w:val="00170026"/>
    <w:rsid w:val="00170458"/>
    <w:rsid w:val="001712F3"/>
    <w:rsid w:val="001720DD"/>
    <w:rsid w:val="00172734"/>
    <w:rsid w:val="00172819"/>
    <w:rsid w:val="00174BDB"/>
    <w:rsid w:val="00182FA1"/>
    <w:rsid w:val="00182FFE"/>
    <w:rsid w:val="0018340C"/>
    <w:rsid w:val="0018457F"/>
    <w:rsid w:val="00186726"/>
    <w:rsid w:val="0018749A"/>
    <w:rsid w:val="00190208"/>
    <w:rsid w:val="00190A01"/>
    <w:rsid w:val="00190B0F"/>
    <w:rsid w:val="00192A0F"/>
    <w:rsid w:val="001A2F2F"/>
    <w:rsid w:val="001A5929"/>
    <w:rsid w:val="001A59CD"/>
    <w:rsid w:val="001A64D0"/>
    <w:rsid w:val="001A7686"/>
    <w:rsid w:val="001B02B1"/>
    <w:rsid w:val="001B1316"/>
    <w:rsid w:val="001B27F1"/>
    <w:rsid w:val="001B2C1F"/>
    <w:rsid w:val="001B6153"/>
    <w:rsid w:val="001B6552"/>
    <w:rsid w:val="001B7BE6"/>
    <w:rsid w:val="001C1DB2"/>
    <w:rsid w:val="001D1F79"/>
    <w:rsid w:val="001D241D"/>
    <w:rsid w:val="001D64E2"/>
    <w:rsid w:val="001E0EE2"/>
    <w:rsid w:val="001E15B9"/>
    <w:rsid w:val="001E3420"/>
    <w:rsid w:val="001E581E"/>
    <w:rsid w:val="001E7B81"/>
    <w:rsid w:val="001F019F"/>
    <w:rsid w:val="001F2FF3"/>
    <w:rsid w:val="001F3162"/>
    <w:rsid w:val="001F348A"/>
    <w:rsid w:val="001F42A0"/>
    <w:rsid w:val="00203ED4"/>
    <w:rsid w:val="002103A9"/>
    <w:rsid w:val="00210A15"/>
    <w:rsid w:val="00213A87"/>
    <w:rsid w:val="00214531"/>
    <w:rsid w:val="00214567"/>
    <w:rsid w:val="002152BD"/>
    <w:rsid w:val="00216C5B"/>
    <w:rsid w:val="0021705D"/>
    <w:rsid w:val="002228E0"/>
    <w:rsid w:val="00223B45"/>
    <w:rsid w:val="0022414A"/>
    <w:rsid w:val="00226726"/>
    <w:rsid w:val="00227494"/>
    <w:rsid w:val="0022765E"/>
    <w:rsid w:val="00230879"/>
    <w:rsid w:val="00235E6F"/>
    <w:rsid w:val="00236289"/>
    <w:rsid w:val="002435C4"/>
    <w:rsid w:val="0024391E"/>
    <w:rsid w:val="002439A7"/>
    <w:rsid w:val="00245677"/>
    <w:rsid w:val="00246402"/>
    <w:rsid w:val="00246506"/>
    <w:rsid w:val="00246855"/>
    <w:rsid w:val="00246FD4"/>
    <w:rsid w:val="00247524"/>
    <w:rsid w:val="00247C11"/>
    <w:rsid w:val="00251CD7"/>
    <w:rsid w:val="0025243A"/>
    <w:rsid w:val="00252913"/>
    <w:rsid w:val="00260448"/>
    <w:rsid w:val="00261429"/>
    <w:rsid w:val="0026148F"/>
    <w:rsid w:val="0026305B"/>
    <w:rsid w:val="00265569"/>
    <w:rsid w:val="00266C2B"/>
    <w:rsid w:val="00267688"/>
    <w:rsid w:val="0027437E"/>
    <w:rsid w:val="002771EB"/>
    <w:rsid w:val="00280212"/>
    <w:rsid w:val="00280519"/>
    <w:rsid w:val="00280EBA"/>
    <w:rsid w:val="00282531"/>
    <w:rsid w:val="0028323B"/>
    <w:rsid w:val="00283A05"/>
    <w:rsid w:val="00283EB8"/>
    <w:rsid w:val="0028532D"/>
    <w:rsid w:val="00287B83"/>
    <w:rsid w:val="002903B7"/>
    <w:rsid w:val="002913D8"/>
    <w:rsid w:val="00291E3C"/>
    <w:rsid w:val="00292A96"/>
    <w:rsid w:val="0029470A"/>
    <w:rsid w:val="0029502B"/>
    <w:rsid w:val="002A371B"/>
    <w:rsid w:val="002A5088"/>
    <w:rsid w:val="002A61A1"/>
    <w:rsid w:val="002A747A"/>
    <w:rsid w:val="002B0526"/>
    <w:rsid w:val="002B0B47"/>
    <w:rsid w:val="002B20B2"/>
    <w:rsid w:val="002B29B4"/>
    <w:rsid w:val="002B2B47"/>
    <w:rsid w:val="002B3264"/>
    <w:rsid w:val="002B3742"/>
    <w:rsid w:val="002B405B"/>
    <w:rsid w:val="002B4742"/>
    <w:rsid w:val="002B5611"/>
    <w:rsid w:val="002B71D2"/>
    <w:rsid w:val="002B7E54"/>
    <w:rsid w:val="002C1B57"/>
    <w:rsid w:val="002C34C3"/>
    <w:rsid w:val="002C5F4C"/>
    <w:rsid w:val="002C6989"/>
    <w:rsid w:val="002C7DDD"/>
    <w:rsid w:val="002D00F0"/>
    <w:rsid w:val="002D0AF7"/>
    <w:rsid w:val="002D0FBF"/>
    <w:rsid w:val="002D4846"/>
    <w:rsid w:val="002D70DD"/>
    <w:rsid w:val="002E213E"/>
    <w:rsid w:val="002E3225"/>
    <w:rsid w:val="002E4295"/>
    <w:rsid w:val="002E42C5"/>
    <w:rsid w:val="002E4630"/>
    <w:rsid w:val="002E52CE"/>
    <w:rsid w:val="002E69C1"/>
    <w:rsid w:val="002E6B66"/>
    <w:rsid w:val="002E7255"/>
    <w:rsid w:val="002E77A8"/>
    <w:rsid w:val="002E7E67"/>
    <w:rsid w:val="002F01AB"/>
    <w:rsid w:val="002F163A"/>
    <w:rsid w:val="002F415F"/>
    <w:rsid w:val="002F4E75"/>
    <w:rsid w:val="00300F60"/>
    <w:rsid w:val="003052B3"/>
    <w:rsid w:val="0030724A"/>
    <w:rsid w:val="00307B36"/>
    <w:rsid w:val="00310094"/>
    <w:rsid w:val="00311456"/>
    <w:rsid w:val="003116F1"/>
    <w:rsid w:val="00313914"/>
    <w:rsid w:val="00316DBF"/>
    <w:rsid w:val="0032042F"/>
    <w:rsid w:val="003252BF"/>
    <w:rsid w:val="00330907"/>
    <w:rsid w:val="00334B42"/>
    <w:rsid w:val="0033724C"/>
    <w:rsid w:val="003417E0"/>
    <w:rsid w:val="00342343"/>
    <w:rsid w:val="00343F9B"/>
    <w:rsid w:val="003475CA"/>
    <w:rsid w:val="00351A14"/>
    <w:rsid w:val="003521F8"/>
    <w:rsid w:val="00352434"/>
    <w:rsid w:val="00352BAE"/>
    <w:rsid w:val="00353FF5"/>
    <w:rsid w:val="0035659E"/>
    <w:rsid w:val="003568C0"/>
    <w:rsid w:val="00356F2F"/>
    <w:rsid w:val="00357E66"/>
    <w:rsid w:val="0036385C"/>
    <w:rsid w:val="00364704"/>
    <w:rsid w:val="00364AED"/>
    <w:rsid w:val="003656A8"/>
    <w:rsid w:val="00367236"/>
    <w:rsid w:val="00367406"/>
    <w:rsid w:val="00373CA1"/>
    <w:rsid w:val="0037634F"/>
    <w:rsid w:val="003765F0"/>
    <w:rsid w:val="00376F3C"/>
    <w:rsid w:val="003806AF"/>
    <w:rsid w:val="00381D39"/>
    <w:rsid w:val="00382079"/>
    <w:rsid w:val="00382992"/>
    <w:rsid w:val="003834DA"/>
    <w:rsid w:val="003861CF"/>
    <w:rsid w:val="0038663C"/>
    <w:rsid w:val="003866D4"/>
    <w:rsid w:val="00387C81"/>
    <w:rsid w:val="00391CCA"/>
    <w:rsid w:val="00392A0C"/>
    <w:rsid w:val="003930DF"/>
    <w:rsid w:val="00393528"/>
    <w:rsid w:val="00395AC5"/>
    <w:rsid w:val="00397F5B"/>
    <w:rsid w:val="003A00CB"/>
    <w:rsid w:val="003A3211"/>
    <w:rsid w:val="003A4F32"/>
    <w:rsid w:val="003A591E"/>
    <w:rsid w:val="003A5B1D"/>
    <w:rsid w:val="003B0A9C"/>
    <w:rsid w:val="003B6C64"/>
    <w:rsid w:val="003C163D"/>
    <w:rsid w:val="003C23FA"/>
    <w:rsid w:val="003D1831"/>
    <w:rsid w:val="003D3FF5"/>
    <w:rsid w:val="003D5F65"/>
    <w:rsid w:val="003E3217"/>
    <w:rsid w:val="003E5488"/>
    <w:rsid w:val="003E5B26"/>
    <w:rsid w:val="003E700D"/>
    <w:rsid w:val="003F22DC"/>
    <w:rsid w:val="003F2AA5"/>
    <w:rsid w:val="003F4B65"/>
    <w:rsid w:val="003F4F52"/>
    <w:rsid w:val="003F5AD0"/>
    <w:rsid w:val="00400F6D"/>
    <w:rsid w:val="00402806"/>
    <w:rsid w:val="004073B9"/>
    <w:rsid w:val="00413CFC"/>
    <w:rsid w:val="0041584B"/>
    <w:rsid w:val="00417681"/>
    <w:rsid w:val="00421290"/>
    <w:rsid w:val="0042198B"/>
    <w:rsid w:val="00421A1D"/>
    <w:rsid w:val="00423525"/>
    <w:rsid w:val="00434A33"/>
    <w:rsid w:val="00435636"/>
    <w:rsid w:val="00436C78"/>
    <w:rsid w:val="00437674"/>
    <w:rsid w:val="004403B1"/>
    <w:rsid w:val="00441AA8"/>
    <w:rsid w:val="00444F7F"/>
    <w:rsid w:val="004453A0"/>
    <w:rsid w:val="00451A31"/>
    <w:rsid w:val="0045226B"/>
    <w:rsid w:val="004532F4"/>
    <w:rsid w:val="00453D6F"/>
    <w:rsid w:val="00455501"/>
    <w:rsid w:val="00457AEE"/>
    <w:rsid w:val="00460AE7"/>
    <w:rsid w:val="004611D7"/>
    <w:rsid w:val="00464956"/>
    <w:rsid w:val="004658BA"/>
    <w:rsid w:val="004675B7"/>
    <w:rsid w:val="00472B63"/>
    <w:rsid w:val="00474FE1"/>
    <w:rsid w:val="0047543B"/>
    <w:rsid w:val="00476BD2"/>
    <w:rsid w:val="004774A4"/>
    <w:rsid w:val="0048043F"/>
    <w:rsid w:val="00484992"/>
    <w:rsid w:val="00487897"/>
    <w:rsid w:val="00494455"/>
    <w:rsid w:val="00494D44"/>
    <w:rsid w:val="00495620"/>
    <w:rsid w:val="004961D1"/>
    <w:rsid w:val="004A0B89"/>
    <w:rsid w:val="004A0C06"/>
    <w:rsid w:val="004A0C28"/>
    <w:rsid w:val="004A41F0"/>
    <w:rsid w:val="004A5474"/>
    <w:rsid w:val="004A5DA2"/>
    <w:rsid w:val="004A6A63"/>
    <w:rsid w:val="004A7833"/>
    <w:rsid w:val="004B591F"/>
    <w:rsid w:val="004B609D"/>
    <w:rsid w:val="004B60D5"/>
    <w:rsid w:val="004B6697"/>
    <w:rsid w:val="004B71DC"/>
    <w:rsid w:val="004C07E8"/>
    <w:rsid w:val="004C24AB"/>
    <w:rsid w:val="004C2C18"/>
    <w:rsid w:val="004C37A5"/>
    <w:rsid w:val="004C3BD9"/>
    <w:rsid w:val="004C4DD7"/>
    <w:rsid w:val="004D00C2"/>
    <w:rsid w:val="004D2284"/>
    <w:rsid w:val="004D24CC"/>
    <w:rsid w:val="004D641D"/>
    <w:rsid w:val="004D7635"/>
    <w:rsid w:val="004E174C"/>
    <w:rsid w:val="004E1E44"/>
    <w:rsid w:val="004E1F4D"/>
    <w:rsid w:val="004E2B89"/>
    <w:rsid w:val="004E4D01"/>
    <w:rsid w:val="004E5277"/>
    <w:rsid w:val="004F0593"/>
    <w:rsid w:val="004F0D3B"/>
    <w:rsid w:val="004F224C"/>
    <w:rsid w:val="004F4002"/>
    <w:rsid w:val="004F4C56"/>
    <w:rsid w:val="004F6D6F"/>
    <w:rsid w:val="004F721A"/>
    <w:rsid w:val="004F7E28"/>
    <w:rsid w:val="00501A53"/>
    <w:rsid w:val="005022C6"/>
    <w:rsid w:val="00506E09"/>
    <w:rsid w:val="00507726"/>
    <w:rsid w:val="00511DE7"/>
    <w:rsid w:val="00513192"/>
    <w:rsid w:val="005145D4"/>
    <w:rsid w:val="005162A4"/>
    <w:rsid w:val="005228F4"/>
    <w:rsid w:val="00527447"/>
    <w:rsid w:val="00530EFC"/>
    <w:rsid w:val="00535181"/>
    <w:rsid w:val="005361DF"/>
    <w:rsid w:val="00541244"/>
    <w:rsid w:val="00542874"/>
    <w:rsid w:val="00544576"/>
    <w:rsid w:val="005452BB"/>
    <w:rsid w:val="005469E7"/>
    <w:rsid w:val="00550DF1"/>
    <w:rsid w:val="00552966"/>
    <w:rsid w:val="00553E9A"/>
    <w:rsid w:val="00555B36"/>
    <w:rsid w:val="005572C9"/>
    <w:rsid w:val="00560458"/>
    <w:rsid w:val="00560AB1"/>
    <w:rsid w:val="00562494"/>
    <w:rsid w:val="00562E6C"/>
    <w:rsid w:val="005650EE"/>
    <w:rsid w:val="0056763E"/>
    <w:rsid w:val="00570A5C"/>
    <w:rsid w:val="0057131D"/>
    <w:rsid w:val="00573555"/>
    <w:rsid w:val="00575B44"/>
    <w:rsid w:val="00577694"/>
    <w:rsid w:val="005779C3"/>
    <w:rsid w:val="00580F1B"/>
    <w:rsid w:val="005831F4"/>
    <w:rsid w:val="005905DA"/>
    <w:rsid w:val="00590667"/>
    <w:rsid w:val="00591915"/>
    <w:rsid w:val="0059439F"/>
    <w:rsid w:val="00597321"/>
    <w:rsid w:val="005A3010"/>
    <w:rsid w:val="005A4913"/>
    <w:rsid w:val="005A5907"/>
    <w:rsid w:val="005A7893"/>
    <w:rsid w:val="005B4AC2"/>
    <w:rsid w:val="005B62CA"/>
    <w:rsid w:val="005B62E1"/>
    <w:rsid w:val="005B642C"/>
    <w:rsid w:val="005C16AB"/>
    <w:rsid w:val="005C16F1"/>
    <w:rsid w:val="005C2FF3"/>
    <w:rsid w:val="005C35E8"/>
    <w:rsid w:val="005C437E"/>
    <w:rsid w:val="005C53B0"/>
    <w:rsid w:val="005C78B8"/>
    <w:rsid w:val="005D355D"/>
    <w:rsid w:val="005D4C6B"/>
    <w:rsid w:val="005D705E"/>
    <w:rsid w:val="005D7A87"/>
    <w:rsid w:val="005E0F06"/>
    <w:rsid w:val="005E2EA6"/>
    <w:rsid w:val="005E4068"/>
    <w:rsid w:val="005E752F"/>
    <w:rsid w:val="005F1663"/>
    <w:rsid w:val="005F2CF7"/>
    <w:rsid w:val="005F2E5E"/>
    <w:rsid w:val="005F5AB6"/>
    <w:rsid w:val="005F5AD2"/>
    <w:rsid w:val="005F7B9E"/>
    <w:rsid w:val="00600403"/>
    <w:rsid w:val="00603385"/>
    <w:rsid w:val="00607BEA"/>
    <w:rsid w:val="00612334"/>
    <w:rsid w:val="00615860"/>
    <w:rsid w:val="00615CE0"/>
    <w:rsid w:val="00616B4A"/>
    <w:rsid w:val="00621280"/>
    <w:rsid w:val="00623424"/>
    <w:rsid w:val="00624CE6"/>
    <w:rsid w:val="006258BD"/>
    <w:rsid w:val="0063008E"/>
    <w:rsid w:val="00632A09"/>
    <w:rsid w:val="00634998"/>
    <w:rsid w:val="00634F9E"/>
    <w:rsid w:val="00635E25"/>
    <w:rsid w:val="00642F80"/>
    <w:rsid w:val="00644387"/>
    <w:rsid w:val="00646058"/>
    <w:rsid w:val="006475B0"/>
    <w:rsid w:val="00654127"/>
    <w:rsid w:val="00656AC4"/>
    <w:rsid w:val="0066073D"/>
    <w:rsid w:val="00661A79"/>
    <w:rsid w:val="00662B12"/>
    <w:rsid w:val="00662FBC"/>
    <w:rsid w:val="006646D5"/>
    <w:rsid w:val="00670E9B"/>
    <w:rsid w:val="00671F32"/>
    <w:rsid w:val="006733A5"/>
    <w:rsid w:val="00676640"/>
    <w:rsid w:val="0067697B"/>
    <w:rsid w:val="00681A3F"/>
    <w:rsid w:val="00686197"/>
    <w:rsid w:val="00690F29"/>
    <w:rsid w:val="0069176E"/>
    <w:rsid w:val="00692A89"/>
    <w:rsid w:val="0069764C"/>
    <w:rsid w:val="006A0287"/>
    <w:rsid w:val="006A3A93"/>
    <w:rsid w:val="006A4356"/>
    <w:rsid w:val="006A4A73"/>
    <w:rsid w:val="006A4D32"/>
    <w:rsid w:val="006A5A87"/>
    <w:rsid w:val="006B0A97"/>
    <w:rsid w:val="006B13B5"/>
    <w:rsid w:val="006B35F1"/>
    <w:rsid w:val="006B4122"/>
    <w:rsid w:val="006B4C24"/>
    <w:rsid w:val="006C0813"/>
    <w:rsid w:val="006C128E"/>
    <w:rsid w:val="006C18C9"/>
    <w:rsid w:val="006C2093"/>
    <w:rsid w:val="006C5EF5"/>
    <w:rsid w:val="006C6919"/>
    <w:rsid w:val="006C7A83"/>
    <w:rsid w:val="006D49BB"/>
    <w:rsid w:val="006D5FEC"/>
    <w:rsid w:val="006D6100"/>
    <w:rsid w:val="006E05E4"/>
    <w:rsid w:val="006E0AA6"/>
    <w:rsid w:val="006E0BD3"/>
    <w:rsid w:val="006E0CCD"/>
    <w:rsid w:val="006E6B18"/>
    <w:rsid w:val="006F010A"/>
    <w:rsid w:val="006F06B3"/>
    <w:rsid w:val="006F4317"/>
    <w:rsid w:val="006F5776"/>
    <w:rsid w:val="00701165"/>
    <w:rsid w:val="00702E10"/>
    <w:rsid w:val="00704AF0"/>
    <w:rsid w:val="00706E4A"/>
    <w:rsid w:val="00707405"/>
    <w:rsid w:val="00710D2A"/>
    <w:rsid w:val="00712D9E"/>
    <w:rsid w:val="00713F5A"/>
    <w:rsid w:val="007144A7"/>
    <w:rsid w:val="0071491B"/>
    <w:rsid w:val="00716C86"/>
    <w:rsid w:val="007205B4"/>
    <w:rsid w:val="007217F1"/>
    <w:rsid w:val="00721CA5"/>
    <w:rsid w:val="0072388D"/>
    <w:rsid w:val="00723F50"/>
    <w:rsid w:val="007266A5"/>
    <w:rsid w:val="00732E25"/>
    <w:rsid w:val="0073572A"/>
    <w:rsid w:val="00736807"/>
    <w:rsid w:val="00736D3B"/>
    <w:rsid w:val="007403D5"/>
    <w:rsid w:val="00740785"/>
    <w:rsid w:val="00742E26"/>
    <w:rsid w:val="00743C3D"/>
    <w:rsid w:val="00743D67"/>
    <w:rsid w:val="00743F62"/>
    <w:rsid w:val="00745E2A"/>
    <w:rsid w:val="00747B10"/>
    <w:rsid w:val="00747E7F"/>
    <w:rsid w:val="007510C9"/>
    <w:rsid w:val="00751DBA"/>
    <w:rsid w:val="00761A33"/>
    <w:rsid w:val="00761C54"/>
    <w:rsid w:val="007643E7"/>
    <w:rsid w:val="0076507C"/>
    <w:rsid w:val="00765840"/>
    <w:rsid w:val="00765AAD"/>
    <w:rsid w:val="0077304A"/>
    <w:rsid w:val="00773D80"/>
    <w:rsid w:val="00777ADC"/>
    <w:rsid w:val="00777C78"/>
    <w:rsid w:val="00780CBA"/>
    <w:rsid w:val="00781511"/>
    <w:rsid w:val="0078567D"/>
    <w:rsid w:val="0079197D"/>
    <w:rsid w:val="00791E5C"/>
    <w:rsid w:val="0079661E"/>
    <w:rsid w:val="007A1488"/>
    <w:rsid w:val="007A49E2"/>
    <w:rsid w:val="007A5262"/>
    <w:rsid w:val="007A547C"/>
    <w:rsid w:val="007A586D"/>
    <w:rsid w:val="007B0D34"/>
    <w:rsid w:val="007B4FEE"/>
    <w:rsid w:val="007C0273"/>
    <w:rsid w:val="007C489D"/>
    <w:rsid w:val="007C6032"/>
    <w:rsid w:val="007C7B2D"/>
    <w:rsid w:val="007D2DB2"/>
    <w:rsid w:val="007D32D3"/>
    <w:rsid w:val="007D3458"/>
    <w:rsid w:val="007D7570"/>
    <w:rsid w:val="007E0DBD"/>
    <w:rsid w:val="007E3941"/>
    <w:rsid w:val="007E3E64"/>
    <w:rsid w:val="007E415B"/>
    <w:rsid w:val="007E4822"/>
    <w:rsid w:val="007E49E3"/>
    <w:rsid w:val="007E7D0F"/>
    <w:rsid w:val="007F42DD"/>
    <w:rsid w:val="007F5026"/>
    <w:rsid w:val="007F5E1B"/>
    <w:rsid w:val="007F6CD6"/>
    <w:rsid w:val="00801EFA"/>
    <w:rsid w:val="0080260F"/>
    <w:rsid w:val="00803F5B"/>
    <w:rsid w:val="00804D14"/>
    <w:rsid w:val="00810EDF"/>
    <w:rsid w:val="00811174"/>
    <w:rsid w:val="0081341D"/>
    <w:rsid w:val="008151AF"/>
    <w:rsid w:val="008157BE"/>
    <w:rsid w:val="00817DA0"/>
    <w:rsid w:val="00821457"/>
    <w:rsid w:val="00824840"/>
    <w:rsid w:val="008266E2"/>
    <w:rsid w:val="0083187D"/>
    <w:rsid w:val="00831E04"/>
    <w:rsid w:val="0083607A"/>
    <w:rsid w:val="00836D96"/>
    <w:rsid w:val="0083711C"/>
    <w:rsid w:val="008402F6"/>
    <w:rsid w:val="008420F0"/>
    <w:rsid w:val="00845CA3"/>
    <w:rsid w:val="00850C93"/>
    <w:rsid w:val="00851614"/>
    <w:rsid w:val="0085357C"/>
    <w:rsid w:val="00853CA6"/>
    <w:rsid w:val="0085753D"/>
    <w:rsid w:val="00857C6B"/>
    <w:rsid w:val="008617F1"/>
    <w:rsid w:val="008620F5"/>
    <w:rsid w:val="00862BA5"/>
    <w:rsid w:val="008645C7"/>
    <w:rsid w:val="00864D4D"/>
    <w:rsid w:val="0086792A"/>
    <w:rsid w:val="008700FF"/>
    <w:rsid w:val="0087045B"/>
    <w:rsid w:val="0087150F"/>
    <w:rsid w:val="00871C2D"/>
    <w:rsid w:val="00874E3A"/>
    <w:rsid w:val="00880560"/>
    <w:rsid w:val="00880FA1"/>
    <w:rsid w:val="008821FE"/>
    <w:rsid w:val="00883BD4"/>
    <w:rsid w:val="008854B9"/>
    <w:rsid w:val="00887593"/>
    <w:rsid w:val="00891FDD"/>
    <w:rsid w:val="00894732"/>
    <w:rsid w:val="008A266F"/>
    <w:rsid w:val="008A4930"/>
    <w:rsid w:val="008A5118"/>
    <w:rsid w:val="008A62B7"/>
    <w:rsid w:val="008A642F"/>
    <w:rsid w:val="008A749C"/>
    <w:rsid w:val="008A76F0"/>
    <w:rsid w:val="008B0349"/>
    <w:rsid w:val="008B37B1"/>
    <w:rsid w:val="008C06A9"/>
    <w:rsid w:val="008C3DC2"/>
    <w:rsid w:val="008C59FE"/>
    <w:rsid w:val="008C7FB2"/>
    <w:rsid w:val="008D05AD"/>
    <w:rsid w:val="008D1127"/>
    <w:rsid w:val="008D27D3"/>
    <w:rsid w:val="008D7415"/>
    <w:rsid w:val="008E0015"/>
    <w:rsid w:val="008E0B00"/>
    <w:rsid w:val="008E131E"/>
    <w:rsid w:val="008E4CA9"/>
    <w:rsid w:val="008E5B43"/>
    <w:rsid w:val="008E5EBE"/>
    <w:rsid w:val="008E60F7"/>
    <w:rsid w:val="008F037A"/>
    <w:rsid w:val="008F1DEE"/>
    <w:rsid w:val="008F4D0E"/>
    <w:rsid w:val="008F5126"/>
    <w:rsid w:val="008F5810"/>
    <w:rsid w:val="008F58AD"/>
    <w:rsid w:val="00900F4D"/>
    <w:rsid w:val="00903FE0"/>
    <w:rsid w:val="00905960"/>
    <w:rsid w:val="009066C5"/>
    <w:rsid w:val="00907047"/>
    <w:rsid w:val="00910B67"/>
    <w:rsid w:val="00911CA7"/>
    <w:rsid w:val="009179A1"/>
    <w:rsid w:val="00920C2F"/>
    <w:rsid w:val="00922FF1"/>
    <w:rsid w:val="00924F06"/>
    <w:rsid w:val="00925180"/>
    <w:rsid w:val="0092681B"/>
    <w:rsid w:val="00930032"/>
    <w:rsid w:val="00931A98"/>
    <w:rsid w:val="00931BA9"/>
    <w:rsid w:val="009326F0"/>
    <w:rsid w:val="0093422E"/>
    <w:rsid w:val="00934E3F"/>
    <w:rsid w:val="00935043"/>
    <w:rsid w:val="009356CD"/>
    <w:rsid w:val="0093764C"/>
    <w:rsid w:val="0094199A"/>
    <w:rsid w:val="009440BF"/>
    <w:rsid w:val="009442A9"/>
    <w:rsid w:val="00945BD9"/>
    <w:rsid w:val="009508D3"/>
    <w:rsid w:val="00953B84"/>
    <w:rsid w:val="00954448"/>
    <w:rsid w:val="00956DEC"/>
    <w:rsid w:val="00956F26"/>
    <w:rsid w:val="00962C3C"/>
    <w:rsid w:val="00963971"/>
    <w:rsid w:val="00963986"/>
    <w:rsid w:val="00966B7B"/>
    <w:rsid w:val="009678E0"/>
    <w:rsid w:val="00967BAE"/>
    <w:rsid w:val="00970013"/>
    <w:rsid w:val="00973122"/>
    <w:rsid w:val="00974F76"/>
    <w:rsid w:val="00977318"/>
    <w:rsid w:val="00986FD8"/>
    <w:rsid w:val="00987280"/>
    <w:rsid w:val="009878AD"/>
    <w:rsid w:val="00987B84"/>
    <w:rsid w:val="00991CCD"/>
    <w:rsid w:val="00993A33"/>
    <w:rsid w:val="00995942"/>
    <w:rsid w:val="00996358"/>
    <w:rsid w:val="009977BE"/>
    <w:rsid w:val="00997C01"/>
    <w:rsid w:val="009A16D6"/>
    <w:rsid w:val="009A2B79"/>
    <w:rsid w:val="009A44BB"/>
    <w:rsid w:val="009A7389"/>
    <w:rsid w:val="009B148A"/>
    <w:rsid w:val="009B20B5"/>
    <w:rsid w:val="009B251B"/>
    <w:rsid w:val="009B31C3"/>
    <w:rsid w:val="009B4C17"/>
    <w:rsid w:val="009C0C20"/>
    <w:rsid w:val="009C1595"/>
    <w:rsid w:val="009C293D"/>
    <w:rsid w:val="009C2963"/>
    <w:rsid w:val="009C3CBB"/>
    <w:rsid w:val="009C3D2E"/>
    <w:rsid w:val="009C5E2C"/>
    <w:rsid w:val="009C7045"/>
    <w:rsid w:val="009D1ABD"/>
    <w:rsid w:val="009D1CA0"/>
    <w:rsid w:val="009D4059"/>
    <w:rsid w:val="009D4DC9"/>
    <w:rsid w:val="009D5199"/>
    <w:rsid w:val="009D5544"/>
    <w:rsid w:val="009E051E"/>
    <w:rsid w:val="009E3FAB"/>
    <w:rsid w:val="009E4926"/>
    <w:rsid w:val="009F113C"/>
    <w:rsid w:val="009F2BEC"/>
    <w:rsid w:val="009F3582"/>
    <w:rsid w:val="009F35C0"/>
    <w:rsid w:val="009F5861"/>
    <w:rsid w:val="009F6D0D"/>
    <w:rsid w:val="00A0346A"/>
    <w:rsid w:val="00A05FEC"/>
    <w:rsid w:val="00A10409"/>
    <w:rsid w:val="00A12866"/>
    <w:rsid w:val="00A12DB1"/>
    <w:rsid w:val="00A12DE7"/>
    <w:rsid w:val="00A20256"/>
    <w:rsid w:val="00A213CD"/>
    <w:rsid w:val="00A23578"/>
    <w:rsid w:val="00A23C56"/>
    <w:rsid w:val="00A24186"/>
    <w:rsid w:val="00A27936"/>
    <w:rsid w:val="00A30DCD"/>
    <w:rsid w:val="00A30EDF"/>
    <w:rsid w:val="00A32C88"/>
    <w:rsid w:val="00A370E5"/>
    <w:rsid w:val="00A378BF"/>
    <w:rsid w:val="00A408B4"/>
    <w:rsid w:val="00A40CCB"/>
    <w:rsid w:val="00A435C7"/>
    <w:rsid w:val="00A43745"/>
    <w:rsid w:val="00A43914"/>
    <w:rsid w:val="00A44592"/>
    <w:rsid w:val="00A46200"/>
    <w:rsid w:val="00A46539"/>
    <w:rsid w:val="00A47326"/>
    <w:rsid w:val="00A47B61"/>
    <w:rsid w:val="00A500A5"/>
    <w:rsid w:val="00A5094C"/>
    <w:rsid w:val="00A50C41"/>
    <w:rsid w:val="00A56666"/>
    <w:rsid w:val="00A65BE6"/>
    <w:rsid w:val="00A66184"/>
    <w:rsid w:val="00A74041"/>
    <w:rsid w:val="00A7461F"/>
    <w:rsid w:val="00A76910"/>
    <w:rsid w:val="00A77930"/>
    <w:rsid w:val="00A779CB"/>
    <w:rsid w:val="00A77D3E"/>
    <w:rsid w:val="00A81928"/>
    <w:rsid w:val="00A82CFC"/>
    <w:rsid w:val="00A838F9"/>
    <w:rsid w:val="00A8397F"/>
    <w:rsid w:val="00A83F7A"/>
    <w:rsid w:val="00A84CE6"/>
    <w:rsid w:val="00A87C90"/>
    <w:rsid w:val="00A90B9F"/>
    <w:rsid w:val="00A9170F"/>
    <w:rsid w:val="00A9189E"/>
    <w:rsid w:val="00A9253B"/>
    <w:rsid w:val="00A93D22"/>
    <w:rsid w:val="00A96F5B"/>
    <w:rsid w:val="00AA19DB"/>
    <w:rsid w:val="00AA465C"/>
    <w:rsid w:val="00AA64CE"/>
    <w:rsid w:val="00AB332D"/>
    <w:rsid w:val="00AB58E9"/>
    <w:rsid w:val="00AB62AC"/>
    <w:rsid w:val="00AB69BF"/>
    <w:rsid w:val="00AC0E96"/>
    <w:rsid w:val="00AC1044"/>
    <w:rsid w:val="00AC3321"/>
    <w:rsid w:val="00AC3B44"/>
    <w:rsid w:val="00AC6DC9"/>
    <w:rsid w:val="00AC78D5"/>
    <w:rsid w:val="00AC7AD9"/>
    <w:rsid w:val="00AD0A1D"/>
    <w:rsid w:val="00AD1CA9"/>
    <w:rsid w:val="00AD4286"/>
    <w:rsid w:val="00AD43BC"/>
    <w:rsid w:val="00AD5A53"/>
    <w:rsid w:val="00AD5E4B"/>
    <w:rsid w:val="00AD6873"/>
    <w:rsid w:val="00AD7913"/>
    <w:rsid w:val="00AE007B"/>
    <w:rsid w:val="00AE08FF"/>
    <w:rsid w:val="00AE0FD1"/>
    <w:rsid w:val="00AE26D2"/>
    <w:rsid w:val="00AE33DC"/>
    <w:rsid w:val="00AE61DF"/>
    <w:rsid w:val="00AF2620"/>
    <w:rsid w:val="00AF2941"/>
    <w:rsid w:val="00AF741D"/>
    <w:rsid w:val="00B04690"/>
    <w:rsid w:val="00B04FC5"/>
    <w:rsid w:val="00B061B2"/>
    <w:rsid w:val="00B10266"/>
    <w:rsid w:val="00B1046E"/>
    <w:rsid w:val="00B17236"/>
    <w:rsid w:val="00B20F69"/>
    <w:rsid w:val="00B23081"/>
    <w:rsid w:val="00B27066"/>
    <w:rsid w:val="00B27954"/>
    <w:rsid w:val="00B32D4B"/>
    <w:rsid w:val="00B34329"/>
    <w:rsid w:val="00B347D5"/>
    <w:rsid w:val="00B373F6"/>
    <w:rsid w:val="00B428D8"/>
    <w:rsid w:val="00B459B1"/>
    <w:rsid w:val="00B51D17"/>
    <w:rsid w:val="00B52DC8"/>
    <w:rsid w:val="00B57F49"/>
    <w:rsid w:val="00B608EF"/>
    <w:rsid w:val="00B62F82"/>
    <w:rsid w:val="00B6448C"/>
    <w:rsid w:val="00B736A2"/>
    <w:rsid w:val="00B73A83"/>
    <w:rsid w:val="00B74B1F"/>
    <w:rsid w:val="00B74BC9"/>
    <w:rsid w:val="00B775B8"/>
    <w:rsid w:val="00B77FAB"/>
    <w:rsid w:val="00B80BF7"/>
    <w:rsid w:val="00B80DB0"/>
    <w:rsid w:val="00B84A1D"/>
    <w:rsid w:val="00B86DDD"/>
    <w:rsid w:val="00B872C5"/>
    <w:rsid w:val="00B900AB"/>
    <w:rsid w:val="00B90AE2"/>
    <w:rsid w:val="00B9149C"/>
    <w:rsid w:val="00B93C08"/>
    <w:rsid w:val="00B9590B"/>
    <w:rsid w:val="00BA118C"/>
    <w:rsid w:val="00BA18BF"/>
    <w:rsid w:val="00BA205B"/>
    <w:rsid w:val="00BA22A7"/>
    <w:rsid w:val="00BA2858"/>
    <w:rsid w:val="00BA2966"/>
    <w:rsid w:val="00BA3A97"/>
    <w:rsid w:val="00BA6461"/>
    <w:rsid w:val="00BB01B7"/>
    <w:rsid w:val="00BB18CC"/>
    <w:rsid w:val="00BB190B"/>
    <w:rsid w:val="00BB199F"/>
    <w:rsid w:val="00BB42D0"/>
    <w:rsid w:val="00BB6025"/>
    <w:rsid w:val="00BB6CA6"/>
    <w:rsid w:val="00BC1BC3"/>
    <w:rsid w:val="00BC2608"/>
    <w:rsid w:val="00BC3814"/>
    <w:rsid w:val="00BC52A2"/>
    <w:rsid w:val="00BC6015"/>
    <w:rsid w:val="00BC7B77"/>
    <w:rsid w:val="00BD1411"/>
    <w:rsid w:val="00BD3819"/>
    <w:rsid w:val="00BD4BA0"/>
    <w:rsid w:val="00BD4BCF"/>
    <w:rsid w:val="00BD5CB3"/>
    <w:rsid w:val="00BD61CC"/>
    <w:rsid w:val="00BD6CAB"/>
    <w:rsid w:val="00BE0518"/>
    <w:rsid w:val="00BE1E4E"/>
    <w:rsid w:val="00BE26F4"/>
    <w:rsid w:val="00BE4A9A"/>
    <w:rsid w:val="00BE6655"/>
    <w:rsid w:val="00BE6FBE"/>
    <w:rsid w:val="00BF05FD"/>
    <w:rsid w:val="00BF1BB4"/>
    <w:rsid w:val="00BF246E"/>
    <w:rsid w:val="00BF290F"/>
    <w:rsid w:val="00BF2C19"/>
    <w:rsid w:val="00BF3854"/>
    <w:rsid w:val="00BF4B7C"/>
    <w:rsid w:val="00BF76E1"/>
    <w:rsid w:val="00C03D2C"/>
    <w:rsid w:val="00C049AA"/>
    <w:rsid w:val="00C049BA"/>
    <w:rsid w:val="00C04B49"/>
    <w:rsid w:val="00C07463"/>
    <w:rsid w:val="00C10692"/>
    <w:rsid w:val="00C14BB6"/>
    <w:rsid w:val="00C162B7"/>
    <w:rsid w:val="00C209F3"/>
    <w:rsid w:val="00C20D1C"/>
    <w:rsid w:val="00C20E56"/>
    <w:rsid w:val="00C215B2"/>
    <w:rsid w:val="00C22F85"/>
    <w:rsid w:val="00C2548B"/>
    <w:rsid w:val="00C2605D"/>
    <w:rsid w:val="00C30BE4"/>
    <w:rsid w:val="00C32CB5"/>
    <w:rsid w:val="00C3463E"/>
    <w:rsid w:val="00C35433"/>
    <w:rsid w:val="00C356A9"/>
    <w:rsid w:val="00C35C6F"/>
    <w:rsid w:val="00C36896"/>
    <w:rsid w:val="00C36F2C"/>
    <w:rsid w:val="00C400DC"/>
    <w:rsid w:val="00C41D4D"/>
    <w:rsid w:val="00C42503"/>
    <w:rsid w:val="00C42A31"/>
    <w:rsid w:val="00C44883"/>
    <w:rsid w:val="00C50994"/>
    <w:rsid w:val="00C51625"/>
    <w:rsid w:val="00C54494"/>
    <w:rsid w:val="00C5629C"/>
    <w:rsid w:val="00C61917"/>
    <w:rsid w:val="00C6219C"/>
    <w:rsid w:val="00C632DE"/>
    <w:rsid w:val="00C666F6"/>
    <w:rsid w:val="00C6698D"/>
    <w:rsid w:val="00C67CFF"/>
    <w:rsid w:val="00C713E6"/>
    <w:rsid w:val="00C71490"/>
    <w:rsid w:val="00C71F2E"/>
    <w:rsid w:val="00C72724"/>
    <w:rsid w:val="00C74A93"/>
    <w:rsid w:val="00C7528F"/>
    <w:rsid w:val="00C75685"/>
    <w:rsid w:val="00C75E88"/>
    <w:rsid w:val="00C81452"/>
    <w:rsid w:val="00C82036"/>
    <w:rsid w:val="00C854A8"/>
    <w:rsid w:val="00C9194A"/>
    <w:rsid w:val="00C92681"/>
    <w:rsid w:val="00C93139"/>
    <w:rsid w:val="00C945E1"/>
    <w:rsid w:val="00C9595E"/>
    <w:rsid w:val="00C95D1E"/>
    <w:rsid w:val="00C97436"/>
    <w:rsid w:val="00CA4F70"/>
    <w:rsid w:val="00CA59C5"/>
    <w:rsid w:val="00CA65C7"/>
    <w:rsid w:val="00CA7BCD"/>
    <w:rsid w:val="00CB1011"/>
    <w:rsid w:val="00CB258E"/>
    <w:rsid w:val="00CB33AB"/>
    <w:rsid w:val="00CB4766"/>
    <w:rsid w:val="00CC1341"/>
    <w:rsid w:val="00CC15D6"/>
    <w:rsid w:val="00CC3BC0"/>
    <w:rsid w:val="00CC6965"/>
    <w:rsid w:val="00CC6AB4"/>
    <w:rsid w:val="00CC73B2"/>
    <w:rsid w:val="00CD0A1A"/>
    <w:rsid w:val="00CD334C"/>
    <w:rsid w:val="00CD7688"/>
    <w:rsid w:val="00CE0331"/>
    <w:rsid w:val="00CE0A7C"/>
    <w:rsid w:val="00CE17A0"/>
    <w:rsid w:val="00CE43B7"/>
    <w:rsid w:val="00CE4955"/>
    <w:rsid w:val="00CE5AD8"/>
    <w:rsid w:val="00CE5C50"/>
    <w:rsid w:val="00CE6D3D"/>
    <w:rsid w:val="00D0310F"/>
    <w:rsid w:val="00D03F41"/>
    <w:rsid w:val="00D0596B"/>
    <w:rsid w:val="00D06ED8"/>
    <w:rsid w:val="00D111B3"/>
    <w:rsid w:val="00D13A59"/>
    <w:rsid w:val="00D14026"/>
    <w:rsid w:val="00D14956"/>
    <w:rsid w:val="00D14C27"/>
    <w:rsid w:val="00D16016"/>
    <w:rsid w:val="00D160AF"/>
    <w:rsid w:val="00D1631A"/>
    <w:rsid w:val="00D2083C"/>
    <w:rsid w:val="00D22DDC"/>
    <w:rsid w:val="00D2423D"/>
    <w:rsid w:val="00D247F9"/>
    <w:rsid w:val="00D31F18"/>
    <w:rsid w:val="00D320F9"/>
    <w:rsid w:val="00D34986"/>
    <w:rsid w:val="00D356AF"/>
    <w:rsid w:val="00D36D3C"/>
    <w:rsid w:val="00D40730"/>
    <w:rsid w:val="00D40C83"/>
    <w:rsid w:val="00D412B8"/>
    <w:rsid w:val="00D41E55"/>
    <w:rsid w:val="00D43654"/>
    <w:rsid w:val="00D44131"/>
    <w:rsid w:val="00D519B8"/>
    <w:rsid w:val="00D531E3"/>
    <w:rsid w:val="00D5344C"/>
    <w:rsid w:val="00D53924"/>
    <w:rsid w:val="00D55C2F"/>
    <w:rsid w:val="00D55DF3"/>
    <w:rsid w:val="00D56139"/>
    <w:rsid w:val="00D5639E"/>
    <w:rsid w:val="00D61971"/>
    <w:rsid w:val="00D6298B"/>
    <w:rsid w:val="00D62CEE"/>
    <w:rsid w:val="00D6372B"/>
    <w:rsid w:val="00D63DC3"/>
    <w:rsid w:val="00D64960"/>
    <w:rsid w:val="00D64EC0"/>
    <w:rsid w:val="00D65473"/>
    <w:rsid w:val="00D6547C"/>
    <w:rsid w:val="00D713D6"/>
    <w:rsid w:val="00D77068"/>
    <w:rsid w:val="00D84523"/>
    <w:rsid w:val="00D85EDC"/>
    <w:rsid w:val="00D91E7C"/>
    <w:rsid w:val="00D96052"/>
    <w:rsid w:val="00DA1D29"/>
    <w:rsid w:val="00DA20ED"/>
    <w:rsid w:val="00DA296A"/>
    <w:rsid w:val="00DA2FAF"/>
    <w:rsid w:val="00DA5BA9"/>
    <w:rsid w:val="00DA6D00"/>
    <w:rsid w:val="00DB1E6B"/>
    <w:rsid w:val="00DB3418"/>
    <w:rsid w:val="00DC0932"/>
    <w:rsid w:val="00DC3966"/>
    <w:rsid w:val="00DC78D9"/>
    <w:rsid w:val="00DD25F2"/>
    <w:rsid w:val="00DD3320"/>
    <w:rsid w:val="00DD4617"/>
    <w:rsid w:val="00DD4C3C"/>
    <w:rsid w:val="00DD651A"/>
    <w:rsid w:val="00DD68A8"/>
    <w:rsid w:val="00DD694D"/>
    <w:rsid w:val="00DD6AC4"/>
    <w:rsid w:val="00DE00B1"/>
    <w:rsid w:val="00DE069B"/>
    <w:rsid w:val="00DE1104"/>
    <w:rsid w:val="00DE4B7F"/>
    <w:rsid w:val="00DF3367"/>
    <w:rsid w:val="00DF4349"/>
    <w:rsid w:val="00DF5BB3"/>
    <w:rsid w:val="00DF79F5"/>
    <w:rsid w:val="00E00B8A"/>
    <w:rsid w:val="00E01D4B"/>
    <w:rsid w:val="00E01EC7"/>
    <w:rsid w:val="00E02D8E"/>
    <w:rsid w:val="00E030A0"/>
    <w:rsid w:val="00E051A6"/>
    <w:rsid w:val="00E052B5"/>
    <w:rsid w:val="00E05749"/>
    <w:rsid w:val="00E14C7D"/>
    <w:rsid w:val="00E168E3"/>
    <w:rsid w:val="00E208BF"/>
    <w:rsid w:val="00E20FF9"/>
    <w:rsid w:val="00E230DE"/>
    <w:rsid w:val="00E23A63"/>
    <w:rsid w:val="00E2563D"/>
    <w:rsid w:val="00E3223C"/>
    <w:rsid w:val="00E32EA6"/>
    <w:rsid w:val="00E34814"/>
    <w:rsid w:val="00E3749B"/>
    <w:rsid w:val="00E37BAE"/>
    <w:rsid w:val="00E37C9C"/>
    <w:rsid w:val="00E444C8"/>
    <w:rsid w:val="00E4488D"/>
    <w:rsid w:val="00E51404"/>
    <w:rsid w:val="00E52ECA"/>
    <w:rsid w:val="00E55418"/>
    <w:rsid w:val="00E55BCF"/>
    <w:rsid w:val="00E5676C"/>
    <w:rsid w:val="00E577CB"/>
    <w:rsid w:val="00E57819"/>
    <w:rsid w:val="00E57E05"/>
    <w:rsid w:val="00E621EF"/>
    <w:rsid w:val="00E66016"/>
    <w:rsid w:val="00E70AD1"/>
    <w:rsid w:val="00E733DA"/>
    <w:rsid w:val="00E7517C"/>
    <w:rsid w:val="00E80135"/>
    <w:rsid w:val="00E824BA"/>
    <w:rsid w:val="00E824CA"/>
    <w:rsid w:val="00E83F00"/>
    <w:rsid w:val="00E85935"/>
    <w:rsid w:val="00E86559"/>
    <w:rsid w:val="00E87101"/>
    <w:rsid w:val="00E872EF"/>
    <w:rsid w:val="00E92CF7"/>
    <w:rsid w:val="00E92FE6"/>
    <w:rsid w:val="00E95815"/>
    <w:rsid w:val="00E95FE4"/>
    <w:rsid w:val="00EA2D4D"/>
    <w:rsid w:val="00EA3E29"/>
    <w:rsid w:val="00EB2647"/>
    <w:rsid w:val="00EB274C"/>
    <w:rsid w:val="00EB3203"/>
    <w:rsid w:val="00EB4C3E"/>
    <w:rsid w:val="00EB5FE2"/>
    <w:rsid w:val="00EB6315"/>
    <w:rsid w:val="00EB6FEC"/>
    <w:rsid w:val="00EB7B08"/>
    <w:rsid w:val="00EC1750"/>
    <w:rsid w:val="00EC1FA0"/>
    <w:rsid w:val="00EC2280"/>
    <w:rsid w:val="00EC6735"/>
    <w:rsid w:val="00ED012C"/>
    <w:rsid w:val="00ED0B68"/>
    <w:rsid w:val="00ED1118"/>
    <w:rsid w:val="00ED39CF"/>
    <w:rsid w:val="00ED3EC8"/>
    <w:rsid w:val="00ED50E2"/>
    <w:rsid w:val="00EE0185"/>
    <w:rsid w:val="00EE22BC"/>
    <w:rsid w:val="00EE3B76"/>
    <w:rsid w:val="00EE3B89"/>
    <w:rsid w:val="00EE5B17"/>
    <w:rsid w:val="00EF2992"/>
    <w:rsid w:val="00EF683B"/>
    <w:rsid w:val="00EF6C67"/>
    <w:rsid w:val="00F0174E"/>
    <w:rsid w:val="00F0330D"/>
    <w:rsid w:val="00F10868"/>
    <w:rsid w:val="00F11F92"/>
    <w:rsid w:val="00F12445"/>
    <w:rsid w:val="00F125DF"/>
    <w:rsid w:val="00F1275C"/>
    <w:rsid w:val="00F12E7A"/>
    <w:rsid w:val="00F14E17"/>
    <w:rsid w:val="00F16DD5"/>
    <w:rsid w:val="00F17AD2"/>
    <w:rsid w:val="00F27073"/>
    <w:rsid w:val="00F278EF"/>
    <w:rsid w:val="00F27C0D"/>
    <w:rsid w:val="00F32D0E"/>
    <w:rsid w:val="00F33B1E"/>
    <w:rsid w:val="00F3625B"/>
    <w:rsid w:val="00F36800"/>
    <w:rsid w:val="00F41444"/>
    <w:rsid w:val="00F42720"/>
    <w:rsid w:val="00F42A44"/>
    <w:rsid w:val="00F42B8E"/>
    <w:rsid w:val="00F43D71"/>
    <w:rsid w:val="00F4572A"/>
    <w:rsid w:val="00F504CB"/>
    <w:rsid w:val="00F515A6"/>
    <w:rsid w:val="00F5312E"/>
    <w:rsid w:val="00F5364B"/>
    <w:rsid w:val="00F548F7"/>
    <w:rsid w:val="00F55E42"/>
    <w:rsid w:val="00F56008"/>
    <w:rsid w:val="00F57029"/>
    <w:rsid w:val="00F603B1"/>
    <w:rsid w:val="00F655CF"/>
    <w:rsid w:val="00F65EFD"/>
    <w:rsid w:val="00F66F8F"/>
    <w:rsid w:val="00F6786A"/>
    <w:rsid w:val="00F72234"/>
    <w:rsid w:val="00F7450B"/>
    <w:rsid w:val="00F757D7"/>
    <w:rsid w:val="00F77AC8"/>
    <w:rsid w:val="00F81DD1"/>
    <w:rsid w:val="00F8341E"/>
    <w:rsid w:val="00F83476"/>
    <w:rsid w:val="00F85694"/>
    <w:rsid w:val="00F86C23"/>
    <w:rsid w:val="00F930C0"/>
    <w:rsid w:val="00F93F1B"/>
    <w:rsid w:val="00F95C05"/>
    <w:rsid w:val="00F96103"/>
    <w:rsid w:val="00FA0294"/>
    <w:rsid w:val="00FA2DA7"/>
    <w:rsid w:val="00FA465B"/>
    <w:rsid w:val="00FA6847"/>
    <w:rsid w:val="00FA7D6F"/>
    <w:rsid w:val="00FB125A"/>
    <w:rsid w:val="00FC00E1"/>
    <w:rsid w:val="00FC21FA"/>
    <w:rsid w:val="00FC5A97"/>
    <w:rsid w:val="00FC5B5F"/>
    <w:rsid w:val="00FD13C3"/>
    <w:rsid w:val="00FD2A6A"/>
    <w:rsid w:val="00FD4CB5"/>
    <w:rsid w:val="00FE1294"/>
    <w:rsid w:val="00FE32FA"/>
    <w:rsid w:val="00FE6743"/>
    <w:rsid w:val="00FE71ED"/>
    <w:rsid w:val="00FF04EE"/>
    <w:rsid w:val="00FF1B85"/>
    <w:rsid w:val="00FF37D3"/>
    <w:rsid w:val="00FF3EE1"/>
    <w:rsid w:val="00FF4503"/>
    <w:rsid w:val="00FF5737"/>
    <w:rsid w:val="00FF5CAA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C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F655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F655CF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F655C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6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6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4D0E"/>
    <w:pPr>
      <w:ind w:left="720"/>
      <w:contextualSpacing/>
    </w:pPr>
  </w:style>
  <w:style w:type="table" w:styleId="Tabelacomgrade">
    <w:name w:val="Table Grid"/>
    <w:basedOn w:val="Tabelanormal"/>
    <w:uiPriority w:val="59"/>
    <w:rsid w:val="00B73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semiHidden/>
    <w:rsid w:val="008B37B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35E2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635E25"/>
    <w:rPr>
      <w:sz w:val="24"/>
      <w:szCs w:val="24"/>
    </w:rPr>
  </w:style>
  <w:style w:type="paragraph" w:customStyle="1" w:styleId="xmsonormal">
    <w:name w:val="x_msonormal"/>
    <w:basedOn w:val="Normal"/>
    <w:rsid w:val="004E1E44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4A7833"/>
    <w:pPr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4A7833"/>
    <w:rPr>
      <w:sz w:val="24"/>
      <w:szCs w:val="24"/>
    </w:rPr>
  </w:style>
  <w:style w:type="paragraph" w:customStyle="1" w:styleId="SemEspaamento1">
    <w:name w:val="Sem Espaçamento1"/>
    <w:rsid w:val="00061582"/>
    <w:rPr>
      <w:rFonts w:eastAsia="Arial Unicode MS"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ioIAF\Meus%20documentos\Funda&#231;&#227;o%20CASA\Administrativo\Diversos\Papel%20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94AC-3F26-4BD6-A41A-AC0FCFAA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506</TotalTime>
  <Pages>16</Pages>
  <Words>4641</Words>
  <Characters>25063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Franca, 10 de abril de 2013</vt:lpstr>
    </vt:vector>
  </TitlesOfParts>
  <Company/>
  <LinksUpToDate>false</LinksUpToDate>
  <CharactersWithSpaces>29645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Franca, 10 de abril de 2013</dc:title>
  <dc:creator>SergioIAF</dc:creator>
  <cp:lastModifiedBy>User</cp:lastModifiedBy>
  <cp:revision>237</cp:revision>
  <cp:lastPrinted>2019-12-26T15:29:00Z</cp:lastPrinted>
  <dcterms:created xsi:type="dcterms:W3CDTF">2020-04-13T16:47:00Z</dcterms:created>
  <dcterms:modified xsi:type="dcterms:W3CDTF">2021-04-19T13:39:00Z</dcterms:modified>
</cp:coreProperties>
</file>